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F1" w:rsidRDefault="00530DEF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1A6AF1" w:rsidRDefault="001A6AF1">
                    <w:pPr>
                      <w:rPr>
                        <w:sz w:val="26"/>
                      </w:rPr>
                    </w:pPr>
                  </w:p>
                  <w:p w:rsidR="001A6AF1" w:rsidRDefault="00530DEF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1A6AF1" w:rsidRDefault="00530DEF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1A6AF1" w:rsidRDefault="00530DEF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1A6AF1" w:rsidRDefault="00530DEF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1A6AF1" w:rsidRDefault="00896B34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hyperlink r:id="rId7" w:history="1">
                      <w:r w:rsidRPr="003C20BB">
                        <w:rPr>
                          <w:rStyle w:val="Hyperlink"/>
                          <w:w w:val="110"/>
                          <w:sz w:val="20"/>
                        </w:rPr>
                        <w:t>info@website.com</w:t>
                      </w:r>
                    </w:hyperlink>
                  </w:p>
                  <w:p w:rsidR="001A6AF1" w:rsidRDefault="00896B34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8" w:history="1">
                      <w:r w:rsidRPr="003C20BB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1A6AF1" w:rsidRDefault="001A6AF1">
                    <w:pPr>
                      <w:rPr>
                        <w:b/>
                      </w:rPr>
                    </w:pPr>
                  </w:p>
                  <w:p w:rsidR="001A6AF1" w:rsidRDefault="001A6AF1">
                    <w:pPr>
                      <w:rPr>
                        <w:b/>
                      </w:rPr>
                    </w:pPr>
                  </w:p>
                  <w:p w:rsidR="001A6AF1" w:rsidRDefault="001A6AF1">
                    <w:pPr>
                      <w:rPr>
                        <w:b/>
                        <w:sz w:val="17"/>
                      </w:rPr>
                    </w:pPr>
                  </w:p>
                  <w:p w:rsidR="001A6AF1" w:rsidRDefault="00530DEF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1A6AF1" w:rsidRDefault="00530DEF">
                    <w:pPr>
                      <w:spacing w:before="129" w:line="276" w:lineRule="auto"/>
                      <w:ind w:left="146" w:right="197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Microsoft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Office,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Human</w:t>
                    </w:r>
                    <w:r>
                      <w:rPr>
                        <w:spacing w:val="-6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Resources,</w:t>
                    </w:r>
                    <w:r>
                      <w:rPr>
                        <w:spacing w:val="38"/>
                        <w:w w:val="10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20"/>
                      </w:rPr>
                      <w:t>Administrative</w:t>
                    </w:r>
                    <w:r>
                      <w:rPr>
                        <w:spacing w:val="4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,</w:t>
                    </w:r>
                    <w:proofErr w:type="gramEnd"/>
                    <w:r>
                      <w:rPr>
                        <w:spacing w:val="50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Netsuite</w:t>
                    </w:r>
                    <w:proofErr w:type="spellEnd"/>
                  </w:p>
                  <w:p w:rsidR="001A6AF1" w:rsidRDefault="001A6AF1"/>
                  <w:p w:rsidR="001A6AF1" w:rsidRDefault="001A6AF1">
                    <w:pPr>
                      <w:spacing w:before="9"/>
                      <w:rPr>
                        <w:sz w:val="23"/>
                      </w:rPr>
                    </w:pPr>
                  </w:p>
                  <w:p w:rsidR="001A6AF1" w:rsidRDefault="00530DEF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1A6AF1" w:rsidRDefault="00530DEF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1A6AF1" w:rsidRDefault="001A6AF1"/>
                  <w:p w:rsidR="001A6AF1" w:rsidRDefault="001A6AF1">
                    <w:pPr>
                      <w:spacing w:before="2"/>
                      <w:rPr>
                        <w:sz w:val="23"/>
                      </w:rPr>
                    </w:pPr>
                  </w:p>
                  <w:p w:rsidR="001A6AF1" w:rsidRDefault="00530DEF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1A6AF1" w:rsidRDefault="00530DEF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1A6AF1" w:rsidRDefault="001A6AF1"/>
                  <w:p w:rsidR="001A6AF1" w:rsidRDefault="001A6AF1"/>
                  <w:p w:rsidR="001A6AF1" w:rsidRDefault="00530DEF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1A6AF1" w:rsidRDefault="00530DEF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1A6AF1" w:rsidRDefault="00530DEF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A6AF1" w:rsidRDefault="00530DEF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1A6AF1" w:rsidRDefault="00530DEF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Human</w:t>
      </w:r>
      <w:r>
        <w:rPr>
          <w:rFonts w:ascii="Palatino Linotype"/>
          <w:b/>
          <w:i/>
          <w:color w:val="3B7382"/>
          <w:spacing w:val="-5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Resource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Manager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II</w:t>
      </w:r>
    </w:p>
    <w:p w:rsidR="001A6AF1" w:rsidRDefault="001A6AF1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1A6AF1" w:rsidRDefault="00530DEF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1A6AF1" w:rsidRDefault="00530DEF">
      <w:pPr>
        <w:pStyle w:val="BodyText"/>
        <w:spacing w:before="123"/>
        <w:ind w:left="470" w:right="3535" w:firstLine="0"/>
      </w:pPr>
      <w:r>
        <w:rPr>
          <w:color w:val="1A1B10"/>
          <w:w w:val="110"/>
        </w:rPr>
        <w:t>Certified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Human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Resource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Generalist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13</w:t>
      </w:r>
      <w:r>
        <w:rPr>
          <w:color w:val="1A1B10"/>
          <w:spacing w:val="3"/>
          <w:w w:val="110"/>
        </w:rPr>
        <w:t xml:space="preserve"> </w:t>
      </w:r>
      <w:proofErr w:type="spellStart"/>
      <w:proofErr w:type="gramStart"/>
      <w:r>
        <w:rPr>
          <w:color w:val="1A1B10"/>
          <w:w w:val="110"/>
        </w:rPr>
        <w:t>years</w:t>
      </w:r>
      <w:proofErr w:type="gramEnd"/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experience</w:t>
      </w:r>
      <w:proofErr w:type="spellEnd"/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manufacturing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industry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including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9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office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administration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human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resources.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15</w:t>
      </w:r>
      <w:r>
        <w:rPr>
          <w:color w:val="1A1B10"/>
          <w:spacing w:val="9"/>
          <w:w w:val="110"/>
        </w:rPr>
        <w:t xml:space="preserve"> </w:t>
      </w:r>
      <w:proofErr w:type="spellStart"/>
      <w:r>
        <w:rPr>
          <w:color w:val="1A1B10"/>
          <w:w w:val="110"/>
        </w:rPr>
        <w:t>Years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experience</w:t>
      </w:r>
      <w:proofErr w:type="spellEnd"/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hospitality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industry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including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4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management.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Strong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knowledge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FALSA,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FMLA,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HIPPA,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Unemployment</w:t>
      </w:r>
      <w:r>
        <w:rPr>
          <w:color w:val="1A1B10"/>
          <w:spacing w:val="18"/>
          <w:w w:val="110"/>
        </w:rPr>
        <w:t xml:space="preserve"> </w:t>
      </w:r>
      <w:r>
        <w:rPr>
          <w:color w:val="1A1B10"/>
          <w:w w:val="110"/>
        </w:rPr>
        <w:t>Compensation,</w:t>
      </w:r>
      <w:r>
        <w:rPr>
          <w:color w:val="1A1B10"/>
          <w:spacing w:val="17"/>
          <w:w w:val="110"/>
        </w:rPr>
        <w:t xml:space="preserve"> </w:t>
      </w:r>
      <w:r>
        <w:rPr>
          <w:color w:val="1A1B10"/>
          <w:w w:val="110"/>
        </w:rPr>
        <w:t>EEOC,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ISO</w:t>
      </w:r>
      <w:r>
        <w:rPr>
          <w:color w:val="1A1B10"/>
          <w:spacing w:val="17"/>
          <w:w w:val="110"/>
        </w:rPr>
        <w:t xml:space="preserve"> </w:t>
      </w:r>
      <w:r>
        <w:rPr>
          <w:color w:val="1A1B10"/>
          <w:w w:val="110"/>
        </w:rPr>
        <w:t>14001</w:t>
      </w:r>
      <w:r>
        <w:rPr>
          <w:color w:val="1A1B10"/>
          <w:spacing w:val="18"/>
          <w:w w:val="110"/>
        </w:rPr>
        <w:t xml:space="preserve"> </w:t>
      </w:r>
      <w:r>
        <w:rPr>
          <w:color w:val="1A1B10"/>
          <w:w w:val="110"/>
        </w:rPr>
        <w:t>Environmental</w:t>
      </w:r>
      <w:r>
        <w:rPr>
          <w:color w:val="1A1B10"/>
          <w:spacing w:val="18"/>
          <w:w w:val="110"/>
        </w:rPr>
        <w:t xml:space="preserve"> </w:t>
      </w:r>
      <w:r>
        <w:rPr>
          <w:color w:val="1A1B10"/>
          <w:w w:val="110"/>
        </w:rPr>
        <w:t>training,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OSHA,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QS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9000 and TS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16949.</w:t>
      </w:r>
    </w:p>
    <w:p w:rsidR="001A6AF1" w:rsidRDefault="001A6AF1">
      <w:pPr>
        <w:pStyle w:val="BodyText"/>
        <w:spacing w:before="9"/>
        <w:ind w:left="0" w:firstLine="0"/>
        <w:rPr>
          <w:sz w:val="30"/>
        </w:rPr>
      </w:pPr>
    </w:p>
    <w:p w:rsidR="001A6AF1" w:rsidRDefault="00530DEF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1A6AF1" w:rsidRDefault="00530DEF">
      <w:pPr>
        <w:pStyle w:val="Heading2"/>
        <w:spacing w:before="201"/>
      </w:pPr>
      <w:r>
        <w:rPr>
          <w:color w:val="9C3131"/>
          <w:w w:val="120"/>
        </w:rPr>
        <w:t>Human</w:t>
      </w:r>
      <w:r>
        <w:rPr>
          <w:color w:val="9C3131"/>
          <w:spacing w:val="10"/>
          <w:w w:val="120"/>
        </w:rPr>
        <w:t xml:space="preserve"> </w:t>
      </w:r>
      <w:r>
        <w:rPr>
          <w:color w:val="9C3131"/>
          <w:w w:val="120"/>
        </w:rPr>
        <w:t>Resource</w:t>
      </w:r>
      <w:r>
        <w:rPr>
          <w:color w:val="9C3131"/>
          <w:spacing w:val="11"/>
          <w:w w:val="120"/>
        </w:rPr>
        <w:t xml:space="preserve"> </w:t>
      </w:r>
      <w:r>
        <w:rPr>
          <w:color w:val="9C3131"/>
          <w:w w:val="120"/>
        </w:rPr>
        <w:t>Manager</w:t>
      </w:r>
      <w:r>
        <w:rPr>
          <w:color w:val="9C3131"/>
          <w:spacing w:val="13"/>
          <w:w w:val="120"/>
        </w:rPr>
        <w:t xml:space="preserve"> </w:t>
      </w:r>
      <w:r>
        <w:rPr>
          <w:color w:val="9C3131"/>
          <w:w w:val="120"/>
        </w:rPr>
        <w:t>II</w:t>
      </w:r>
    </w:p>
    <w:p w:rsidR="001A6AF1" w:rsidRDefault="00530DEF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January</w:t>
      </w:r>
      <w:r>
        <w:rPr>
          <w:spacing w:val="-4"/>
          <w:w w:val="120"/>
        </w:rPr>
        <w:t xml:space="preserve"> </w:t>
      </w:r>
      <w:r>
        <w:rPr>
          <w:w w:val="120"/>
        </w:rPr>
        <w:t>2011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August</w:t>
      </w:r>
      <w:r>
        <w:rPr>
          <w:spacing w:val="-5"/>
          <w:w w:val="120"/>
        </w:rPr>
        <w:t xml:space="preserve"> </w:t>
      </w:r>
      <w:r>
        <w:rPr>
          <w:w w:val="120"/>
        </w:rPr>
        <w:t>2011</w:t>
      </w:r>
    </w:p>
    <w:p w:rsidR="001A6AF1" w:rsidRDefault="00530DEF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1A6AF1" w:rsidRDefault="00530DEF">
      <w:pPr>
        <w:pStyle w:val="ListParagraph"/>
        <w:numPr>
          <w:ilvl w:val="0"/>
          <w:numId w:val="1"/>
        </w:numPr>
        <w:tabs>
          <w:tab w:val="left" w:pos="834"/>
        </w:tabs>
        <w:spacing w:before="77" w:line="297" w:lineRule="auto"/>
        <w:ind w:right="3795"/>
        <w:rPr>
          <w:sz w:val="20"/>
        </w:rPr>
      </w:pPr>
      <w:r>
        <w:rPr>
          <w:w w:val="110"/>
          <w:sz w:val="20"/>
        </w:rPr>
        <w:t>Assist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managers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caregiver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development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manage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sustainable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recruitment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plan.</w:t>
      </w:r>
    </w:p>
    <w:p w:rsidR="001A6AF1" w:rsidRDefault="00530DE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rPr>
          <w:sz w:val="20"/>
        </w:rPr>
      </w:pPr>
      <w:r>
        <w:rPr>
          <w:w w:val="110"/>
          <w:sz w:val="20"/>
        </w:rPr>
        <w:t>Conducts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recruitment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activities,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pre-employment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hiring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process,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setting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up and preparing orientations through the direction of regional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managers,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scheduling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coordinators,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senior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nurse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manager.</w:t>
      </w:r>
    </w:p>
    <w:p w:rsidR="001A6AF1" w:rsidRDefault="00530DEF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4074"/>
        <w:rPr>
          <w:sz w:val="20"/>
        </w:rPr>
      </w:pPr>
      <w:r>
        <w:rPr>
          <w:w w:val="110"/>
          <w:sz w:val="20"/>
        </w:rPr>
        <w:t>Include creating personnel files, credential tracking, auditing, 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attendance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records.</w:t>
      </w:r>
    </w:p>
    <w:p w:rsidR="001A6AF1" w:rsidRDefault="00530DE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22"/>
        <w:rPr>
          <w:sz w:val="20"/>
        </w:rPr>
      </w:pPr>
      <w:r>
        <w:rPr>
          <w:w w:val="110"/>
          <w:sz w:val="20"/>
        </w:rPr>
        <w:t>Implement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performance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evaluation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schedules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managers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perform assigned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evaluations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within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the specified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times.</w:t>
      </w:r>
    </w:p>
    <w:p w:rsidR="001A6AF1" w:rsidRDefault="00530DE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488"/>
        <w:rPr>
          <w:sz w:val="20"/>
        </w:rPr>
      </w:pPr>
      <w:r>
        <w:rPr>
          <w:w w:val="110"/>
          <w:sz w:val="20"/>
        </w:rPr>
        <w:t>Represent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organization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personnel-related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hearings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investigations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pertaining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disciplinary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processes.</w:t>
      </w:r>
    </w:p>
    <w:p w:rsidR="001A6AF1" w:rsidRDefault="00530DE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48"/>
        <w:rPr>
          <w:sz w:val="20"/>
        </w:rPr>
      </w:pPr>
      <w:r>
        <w:rPr>
          <w:w w:val="110"/>
          <w:sz w:val="20"/>
        </w:rPr>
        <w:t>Manage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benefits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manager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unemployment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workers</w:t>
      </w:r>
      <w:proofErr w:type="gramEnd"/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compensation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claims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director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clinical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services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operation</w:t>
      </w:r>
      <w:r>
        <w:rPr>
          <w:w w:val="110"/>
          <w:sz w:val="20"/>
        </w:rPr>
        <w:t>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manager.</w:t>
      </w:r>
    </w:p>
    <w:p w:rsidR="001A6AF1" w:rsidRDefault="00530DE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38"/>
        <w:rPr>
          <w:sz w:val="20"/>
        </w:rPr>
      </w:pPr>
      <w:r>
        <w:rPr>
          <w:w w:val="110"/>
          <w:sz w:val="20"/>
        </w:rPr>
        <w:t>Include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assessing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reason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claims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strategic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goals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reduce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claims.</w:t>
      </w:r>
    </w:p>
    <w:p w:rsidR="001A6AF1" w:rsidRDefault="001A6AF1">
      <w:pPr>
        <w:pStyle w:val="BodyText"/>
        <w:spacing w:before="8"/>
        <w:ind w:left="0" w:firstLine="0"/>
        <w:rPr>
          <w:sz w:val="26"/>
        </w:rPr>
      </w:pPr>
    </w:p>
    <w:p w:rsidR="001A6AF1" w:rsidRDefault="00530DEF">
      <w:pPr>
        <w:pStyle w:val="Heading2"/>
      </w:pPr>
      <w:r>
        <w:rPr>
          <w:color w:val="9C3131"/>
          <w:w w:val="120"/>
        </w:rPr>
        <w:t>Human</w:t>
      </w:r>
      <w:r>
        <w:rPr>
          <w:color w:val="9C3131"/>
          <w:spacing w:val="-9"/>
          <w:w w:val="120"/>
        </w:rPr>
        <w:t xml:space="preserve"> </w:t>
      </w:r>
      <w:r>
        <w:rPr>
          <w:color w:val="9C3131"/>
          <w:w w:val="120"/>
        </w:rPr>
        <w:t>Resource</w:t>
      </w:r>
      <w:r>
        <w:rPr>
          <w:color w:val="9C3131"/>
          <w:spacing w:val="-8"/>
          <w:w w:val="120"/>
        </w:rPr>
        <w:t xml:space="preserve"> </w:t>
      </w:r>
      <w:r>
        <w:rPr>
          <w:color w:val="9C3131"/>
          <w:w w:val="120"/>
        </w:rPr>
        <w:t>/Purchasing</w:t>
      </w:r>
      <w:r>
        <w:rPr>
          <w:color w:val="9C3131"/>
          <w:spacing w:val="-9"/>
          <w:w w:val="120"/>
        </w:rPr>
        <w:t xml:space="preserve"> </w:t>
      </w:r>
      <w:r>
        <w:rPr>
          <w:color w:val="9C3131"/>
          <w:w w:val="120"/>
        </w:rPr>
        <w:t>Coordinator</w:t>
      </w:r>
    </w:p>
    <w:p w:rsidR="001A6AF1" w:rsidRDefault="00530DEF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December</w:t>
      </w:r>
      <w:r>
        <w:rPr>
          <w:spacing w:val="-4"/>
          <w:w w:val="120"/>
        </w:rPr>
        <w:t xml:space="preserve"> </w:t>
      </w:r>
      <w:r>
        <w:rPr>
          <w:w w:val="120"/>
        </w:rPr>
        <w:t>2005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5"/>
          <w:w w:val="120"/>
        </w:rPr>
        <w:t xml:space="preserve"> </w:t>
      </w:r>
      <w:r>
        <w:rPr>
          <w:w w:val="120"/>
        </w:rPr>
        <w:t>December</w:t>
      </w:r>
      <w:r>
        <w:rPr>
          <w:spacing w:val="-6"/>
          <w:w w:val="120"/>
        </w:rPr>
        <w:t xml:space="preserve"> </w:t>
      </w:r>
      <w:r>
        <w:rPr>
          <w:w w:val="120"/>
        </w:rPr>
        <w:t>2008</w:t>
      </w:r>
    </w:p>
    <w:p w:rsidR="001A6AF1" w:rsidRDefault="00530DEF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1A6AF1" w:rsidRDefault="00530DEF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95"/>
        <w:rPr>
          <w:sz w:val="20"/>
        </w:rPr>
      </w:pPr>
      <w:r>
        <w:rPr>
          <w:w w:val="110"/>
          <w:sz w:val="20"/>
        </w:rPr>
        <w:t>Developed,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implemented,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maintained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on-the-job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training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associates.</w:t>
      </w:r>
    </w:p>
    <w:p w:rsidR="001A6AF1" w:rsidRDefault="00530DE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68"/>
        <w:rPr>
          <w:sz w:val="20"/>
        </w:rPr>
      </w:pPr>
      <w:r>
        <w:rPr>
          <w:w w:val="110"/>
          <w:sz w:val="20"/>
        </w:rPr>
        <w:t>Maintained payroll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records,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personnel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records,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training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files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while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following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hippa</w:t>
      </w:r>
      <w:proofErr w:type="spellEnd"/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guidelines.</w:t>
      </w:r>
    </w:p>
    <w:p w:rsidR="001A6AF1" w:rsidRDefault="00530DEF">
      <w:pPr>
        <w:pStyle w:val="ListParagraph"/>
        <w:numPr>
          <w:ilvl w:val="0"/>
          <w:numId w:val="1"/>
        </w:numPr>
        <w:tabs>
          <w:tab w:val="left" w:pos="834"/>
        </w:tabs>
        <w:ind w:right="0"/>
        <w:rPr>
          <w:sz w:val="20"/>
        </w:rPr>
      </w:pPr>
      <w:r>
        <w:rPr>
          <w:w w:val="110"/>
          <w:sz w:val="20"/>
        </w:rPr>
        <w:t>Coordinated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incentive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programs.</w:t>
      </w:r>
    </w:p>
    <w:p w:rsidR="001A6AF1" w:rsidRDefault="00530DEF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3400"/>
        <w:rPr>
          <w:sz w:val="20"/>
        </w:rPr>
      </w:pPr>
      <w:r>
        <w:rPr>
          <w:w w:val="110"/>
          <w:sz w:val="20"/>
        </w:rPr>
        <w:t>Entered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invoices,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debits,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credits,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voided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into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computer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(plexus).</w:t>
      </w:r>
    </w:p>
    <w:p w:rsidR="001A6AF1" w:rsidRDefault="00530DEF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rPr>
          <w:sz w:val="20"/>
        </w:rPr>
      </w:pPr>
      <w:r>
        <w:rPr>
          <w:w w:val="110"/>
          <w:sz w:val="20"/>
        </w:rPr>
        <w:t>Plant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environmental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rep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administered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maintained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environmental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iso</w:t>
      </w:r>
      <w:proofErr w:type="spellEnd"/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14001.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2004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standard.</w:t>
      </w:r>
    </w:p>
    <w:p w:rsidR="001A6AF1" w:rsidRDefault="00530DE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891"/>
        <w:rPr>
          <w:sz w:val="20"/>
        </w:rPr>
      </w:pPr>
      <w:r>
        <w:rPr>
          <w:w w:val="110"/>
          <w:sz w:val="20"/>
        </w:rPr>
        <w:t>Worked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3rd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party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registrar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facilitate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iso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14001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environmental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audit.</w:t>
      </w:r>
    </w:p>
    <w:p w:rsidR="001A6AF1" w:rsidRDefault="00530DE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36"/>
        <w:rPr>
          <w:sz w:val="20"/>
        </w:rPr>
      </w:pPr>
      <w:r>
        <w:rPr>
          <w:w w:val="110"/>
          <w:sz w:val="20"/>
        </w:rPr>
        <w:t>Serve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link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between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employees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handling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questions,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interpreting,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administering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employee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contracts.</w:t>
      </w:r>
    </w:p>
    <w:p w:rsidR="001A6AF1" w:rsidRDefault="001A6AF1">
      <w:pPr>
        <w:spacing w:line="297" w:lineRule="auto"/>
        <w:rPr>
          <w:sz w:val="20"/>
        </w:rPr>
        <w:sectPr w:rsidR="001A6AF1">
          <w:footerReference w:type="default" r:id="rId9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  <w:bookmarkStart w:id="0" w:name="_GoBack"/>
      <w:bookmarkEnd w:id="0"/>
    </w:p>
    <w:p w:rsidR="001A6AF1" w:rsidRDefault="00530DEF">
      <w:pPr>
        <w:pStyle w:val="Heading1"/>
        <w:spacing w:before="74"/>
      </w:pPr>
      <w:r>
        <w:rPr>
          <w:color w:val="3B7382"/>
          <w:w w:val="120"/>
        </w:rPr>
        <w:lastRenderedPageBreak/>
        <w:t>Education</w:t>
      </w:r>
    </w:p>
    <w:p w:rsidR="001A6AF1" w:rsidRDefault="00530DEF">
      <w:pPr>
        <w:spacing w:before="142"/>
        <w:ind w:left="113" w:right="3535" w:firstLine="356"/>
      </w:pPr>
      <w:r>
        <w:rPr>
          <w:w w:val="115"/>
        </w:rPr>
        <w:t>Associate</w:t>
      </w:r>
      <w:r>
        <w:rPr>
          <w:spacing w:val="-11"/>
          <w:w w:val="115"/>
        </w:rPr>
        <w:t xml:space="preserve"> </w:t>
      </w:r>
      <w:proofErr w:type="gramStart"/>
      <w:r>
        <w:rPr>
          <w:w w:val="115"/>
        </w:rPr>
        <w:t>Of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Science</w:t>
      </w:r>
      <w:r>
        <w:rPr>
          <w:spacing w:val="-10"/>
          <w:w w:val="115"/>
        </w:rPr>
        <w:t xml:space="preserve"> </w:t>
      </w:r>
      <w:r>
        <w:rPr>
          <w:w w:val="115"/>
        </w:rPr>
        <w:t>in</w:t>
      </w:r>
      <w:r>
        <w:rPr>
          <w:spacing w:val="-11"/>
          <w:w w:val="115"/>
        </w:rPr>
        <w:t xml:space="preserve"> </w:t>
      </w:r>
      <w:r>
        <w:rPr>
          <w:w w:val="115"/>
        </w:rPr>
        <w:t>Business</w:t>
      </w:r>
      <w:r>
        <w:rPr>
          <w:spacing w:val="-11"/>
          <w:w w:val="115"/>
        </w:rPr>
        <w:t xml:space="preserve"> </w:t>
      </w:r>
      <w:r>
        <w:rPr>
          <w:w w:val="115"/>
        </w:rPr>
        <w:t>Management</w:t>
      </w:r>
      <w:r>
        <w:rPr>
          <w:spacing w:val="-10"/>
          <w:w w:val="115"/>
        </w:rPr>
        <w:t xml:space="preserve"> </w:t>
      </w:r>
      <w:r>
        <w:rPr>
          <w:w w:val="115"/>
        </w:rPr>
        <w:t>-</w:t>
      </w:r>
      <w:r>
        <w:rPr>
          <w:spacing w:val="-10"/>
          <w:w w:val="115"/>
        </w:rPr>
        <w:t xml:space="preserve"> </w:t>
      </w:r>
      <w:r>
        <w:rPr>
          <w:w w:val="115"/>
        </w:rPr>
        <w:t>1989(Paducah</w:t>
      </w:r>
      <w:r>
        <w:rPr>
          <w:spacing w:val="-73"/>
          <w:w w:val="115"/>
        </w:rPr>
        <w:t xml:space="preserve"> </w:t>
      </w:r>
      <w:r>
        <w:rPr>
          <w:w w:val="115"/>
        </w:rPr>
        <w:t>Community</w:t>
      </w:r>
      <w:r>
        <w:rPr>
          <w:spacing w:val="-8"/>
          <w:w w:val="115"/>
        </w:rPr>
        <w:t xml:space="preserve"> </w:t>
      </w:r>
      <w:r>
        <w:rPr>
          <w:w w:val="115"/>
        </w:rPr>
        <w:t>College</w:t>
      </w:r>
      <w:r>
        <w:rPr>
          <w:spacing w:val="-9"/>
          <w:w w:val="115"/>
        </w:rPr>
        <w:t xml:space="preserve"> </w:t>
      </w:r>
      <w:r>
        <w:rPr>
          <w:w w:val="115"/>
        </w:rPr>
        <w:t>-</w:t>
      </w:r>
      <w:r>
        <w:rPr>
          <w:spacing w:val="-9"/>
          <w:w w:val="115"/>
        </w:rPr>
        <w:t xml:space="preserve"> </w:t>
      </w:r>
      <w:r>
        <w:rPr>
          <w:w w:val="115"/>
        </w:rPr>
        <w:t>Paducah,</w:t>
      </w:r>
      <w:r>
        <w:rPr>
          <w:spacing w:val="-9"/>
          <w:w w:val="115"/>
        </w:rPr>
        <w:t xml:space="preserve"> </w:t>
      </w:r>
      <w:r>
        <w:rPr>
          <w:w w:val="115"/>
        </w:rPr>
        <w:t>KY)</w:t>
      </w:r>
    </w:p>
    <w:sectPr w:rsidR="001A6AF1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EF" w:rsidRDefault="00530DEF">
      <w:r>
        <w:separator/>
      </w:r>
    </w:p>
  </w:endnote>
  <w:endnote w:type="continuationSeparator" w:id="0">
    <w:p w:rsidR="00530DEF" w:rsidRDefault="0053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F1" w:rsidRDefault="00530DEF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1A6AF1" w:rsidRDefault="001A6AF1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EF" w:rsidRDefault="00530DEF">
      <w:r>
        <w:separator/>
      </w:r>
    </w:p>
  </w:footnote>
  <w:footnote w:type="continuationSeparator" w:id="0">
    <w:p w:rsidR="00530DEF" w:rsidRDefault="0053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4144"/>
    <w:multiLevelType w:val="hybridMultilevel"/>
    <w:tmpl w:val="2ED88A36"/>
    <w:lvl w:ilvl="0" w:tplc="CCEE7DAE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07545B8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1FC89B8E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29A63A70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636206DE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DDD24B90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58AC213A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2826B2C0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16ECAB06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6AF1"/>
    <w:rsid w:val="001A6AF1"/>
    <w:rsid w:val="00530DEF"/>
    <w:rsid w:val="008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855C8D"/>
  <w15:docId w15:val="{5187F220-69C6-4746-AD63-C58AD524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right="3450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6B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B3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96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B3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2022-11-25T17:10:00Z</dcterms:created>
  <dcterms:modified xsi:type="dcterms:W3CDTF">2022-11-26T06:53:00Z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