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00" w:rsidRDefault="00A50637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AB6A00" w:rsidRDefault="00A50637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Land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Surveyor/Consultant</w:t>
      </w:r>
    </w:p>
    <w:p w:rsidR="00AB6A00" w:rsidRDefault="00A50637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AB6A00" w:rsidRDefault="00A50637">
      <w:pPr>
        <w:pStyle w:val="BodyText"/>
        <w:ind w:right="166"/>
        <w:jc w:val="right"/>
      </w:pPr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AB6A00" w:rsidRDefault="00A50637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98343C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w w:val="110"/>
          <w:u w:val="single" w:color="636363"/>
        </w:rPr>
        <w:br/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linkedin.com/website</w:t>
      </w:r>
      <w:r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AB6A00" w:rsidRDefault="00AB6A00">
      <w:pPr>
        <w:spacing w:line="276" w:lineRule="auto"/>
        <w:jc w:val="right"/>
        <w:sectPr w:rsidR="00AB6A00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AB6A00" w:rsidRDefault="00AB6A00">
      <w:pPr>
        <w:pStyle w:val="BodyText"/>
        <w:spacing w:before="1"/>
        <w:rPr>
          <w:sz w:val="23"/>
        </w:rPr>
      </w:pPr>
    </w:p>
    <w:p w:rsidR="00AB6A00" w:rsidRDefault="00A50637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AB6A00" w:rsidRDefault="00A50637">
      <w:pPr>
        <w:pStyle w:val="BodyText"/>
        <w:spacing w:before="202"/>
        <w:ind w:left="255"/>
      </w:pPr>
      <w:bookmarkStart w:id="1" w:name="A_position_within_the_engineering_field_"/>
      <w:bookmarkEnd w:id="1"/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position</w:t>
      </w:r>
      <w:r>
        <w:rPr>
          <w:spacing w:val="3"/>
          <w:w w:val="110"/>
        </w:rPr>
        <w:t xml:space="preserve"> </w:t>
      </w:r>
      <w:r>
        <w:rPr>
          <w:w w:val="110"/>
        </w:rPr>
        <w:t>within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engineering</w:t>
      </w:r>
      <w:r>
        <w:rPr>
          <w:spacing w:val="4"/>
          <w:w w:val="110"/>
        </w:rPr>
        <w:t xml:space="preserve"> </w:t>
      </w:r>
      <w:r>
        <w:rPr>
          <w:w w:val="110"/>
        </w:rPr>
        <w:t>field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Land</w:t>
      </w:r>
      <w:r>
        <w:rPr>
          <w:spacing w:val="3"/>
          <w:w w:val="110"/>
        </w:rPr>
        <w:t xml:space="preserve"> </w:t>
      </w:r>
      <w:r>
        <w:rPr>
          <w:w w:val="110"/>
        </w:rPr>
        <w:t>Surveying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Topography;</w:t>
      </w:r>
      <w:r>
        <w:rPr>
          <w:spacing w:val="5"/>
          <w:w w:val="110"/>
        </w:rPr>
        <w:t xml:space="preserve"> </w:t>
      </w:r>
      <w:r>
        <w:rPr>
          <w:w w:val="110"/>
        </w:rPr>
        <w:t>where</w:t>
      </w:r>
      <w:r>
        <w:rPr>
          <w:spacing w:val="5"/>
          <w:w w:val="110"/>
        </w:rPr>
        <w:t xml:space="preserve"> </w:t>
      </w:r>
      <w:r>
        <w:rPr>
          <w:w w:val="110"/>
        </w:rPr>
        <w:t>I</w:t>
      </w:r>
      <w:r>
        <w:rPr>
          <w:spacing w:val="3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w w:val="110"/>
        </w:rPr>
        <w:t>expand</w:t>
      </w:r>
      <w:r>
        <w:rPr>
          <w:spacing w:val="1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Educational</w:t>
      </w:r>
      <w:r>
        <w:rPr>
          <w:spacing w:val="8"/>
          <w:w w:val="110"/>
        </w:rPr>
        <w:t xml:space="preserve"> </w:t>
      </w:r>
      <w:r>
        <w:rPr>
          <w:w w:val="110"/>
        </w:rPr>
        <w:t>experience,</w:t>
      </w:r>
      <w:r>
        <w:rPr>
          <w:spacing w:val="7"/>
          <w:w w:val="110"/>
        </w:rPr>
        <w:t xml:space="preserve"> </w:t>
      </w:r>
      <w:r>
        <w:rPr>
          <w:w w:val="110"/>
        </w:rPr>
        <w:t>while</w:t>
      </w:r>
      <w:r>
        <w:rPr>
          <w:spacing w:val="9"/>
          <w:w w:val="110"/>
        </w:rPr>
        <w:t xml:space="preserve"> </w:t>
      </w:r>
      <w:r>
        <w:rPr>
          <w:w w:val="110"/>
        </w:rPr>
        <w:t>making</w:t>
      </w:r>
      <w:r>
        <w:rPr>
          <w:spacing w:val="7"/>
          <w:w w:val="110"/>
        </w:rPr>
        <w:t xml:space="preserve"> </w:t>
      </w:r>
      <w:r>
        <w:rPr>
          <w:w w:val="110"/>
        </w:rPr>
        <w:t>significant</w:t>
      </w:r>
      <w:r>
        <w:rPr>
          <w:spacing w:val="8"/>
          <w:w w:val="110"/>
        </w:rPr>
        <w:t xml:space="preserve"> </w:t>
      </w:r>
      <w:r>
        <w:rPr>
          <w:w w:val="110"/>
        </w:rPr>
        <w:t>Contributions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success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-63"/>
          <w:w w:val="110"/>
        </w:rPr>
        <w:t xml:space="preserve"> </w:t>
      </w:r>
      <w:r>
        <w:rPr>
          <w:w w:val="110"/>
        </w:rPr>
        <w:t>employer.</w:t>
      </w:r>
    </w:p>
    <w:p w:rsidR="00AB6A00" w:rsidRDefault="00AB6A00">
      <w:pPr>
        <w:pStyle w:val="BodyText"/>
        <w:spacing w:before="2"/>
        <w:rPr>
          <w:sz w:val="17"/>
        </w:rPr>
      </w:pPr>
    </w:p>
    <w:p w:rsidR="00AB6A00" w:rsidRDefault="00A50637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AB6A00" w:rsidRDefault="00AB6A00">
      <w:pPr>
        <w:pStyle w:val="BodyText"/>
        <w:spacing w:before="7"/>
        <w:rPr>
          <w:b/>
          <w:sz w:val="34"/>
        </w:rPr>
      </w:pPr>
    </w:p>
    <w:p w:rsidR="00AB6A00" w:rsidRDefault="00A50637">
      <w:pPr>
        <w:pStyle w:val="BodyText"/>
        <w:ind w:left="295"/>
      </w:pPr>
      <w:bookmarkStart w:id="3" w:name="Microsoft_Office,_Apple."/>
      <w:bookmarkEnd w:id="3"/>
      <w:r>
        <w:rPr>
          <w:w w:val="105"/>
        </w:rPr>
        <w:t>Microsoft</w:t>
      </w:r>
      <w:r>
        <w:rPr>
          <w:spacing w:val="25"/>
          <w:w w:val="105"/>
        </w:rPr>
        <w:t xml:space="preserve"> </w:t>
      </w:r>
      <w:r>
        <w:rPr>
          <w:w w:val="105"/>
        </w:rPr>
        <w:t>Office,</w:t>
      </w:r>
      <w:r>
        <w:rPr>
          <w:spacing w:val="23"/>
          <w:w w:val="105"/>
        </w:rPr>
        <w:t xml:space="preserve"> </w:t>
      </w:r>
      <w:r>
        <w:rPr>
          <w:w w:val="105"/>
        </w:rPr>
        <w:t>Apple.</w:t>
      </w:r>
    </w:p>
    <w:p w:rsidR="00AB6A00" w:rsidRDefault="00AB6A00">
      <w:pPr>
        <w:pStyle w:val="BodyText"/>
        <w:spacing w:before="3"/>
        <w:rPr>
          <w:sz w:val="17"/>
        </w:rPr>
      </w:pPr>
    </w:p>
    <w:p w:rsidR="00AB6A00" w:rsidRDefault="00A50637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AB6A00" w:rsidRDefault="00A50637">
      <w:pPr>
        <w:pStyle w:val="Heading2"/>
        <w:spacing w:before="200"/>
      </w:pPr>
      <w:bookmarkStart w:id="5" w:name="Land_Surveyor/Consultant"/>
      <w:bookmarkEnd w:id="5"/>
      <w:r>
        <w:rPr>
          <w:color w:val="5E4930"/>
          <w:w w:val="120"/>
        </w:rPr>
        <w:t>Land</w:t>
      </w:r>
      <w:r>
        <w:rPr>
          <w:color w:val="5E4930"/>
          <w:spacing w:val="21"/>
          <w:w w:val="120"/>
        </w:rPr>
        <w:t xml:space="preserve"> </w:t>
      </w:r>
      <w:r>
        <w:rPr>
          <w:color w:val="5E4930"/>
          <w:w w:val="120"/>
        </w:rPr>
        <w:t>Surveyor/Consultant</w:t>
      </w:r>
    </w:p>
    <w:p w:rsidR="00AB6A00" w:rsidRDefault="00A50637">
      <w:pPr>
        <w:pStyle w:val="BodyText"/>
        <w:spacing w:before="61"/>
        <w:ind w:left="255"/>
      </w:pPr>
      <w:bookmarkStart w:id="6" w:name="ABC_Corporation_-_March_2002_–_March_200"/>
      <w:bookmarkEnd w:id="6"/>
      <w:r>
        <w:rPr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w w:val="115"/>
          <w:position w:val="1"/>
        </w:rPr>
        <w:t>March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2002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March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2004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401"/>
        <w:rPr>
          <w:sz w:val="20"/>
        </w:rPr>
      </w:pPr>
      <w:r>
        <w:rPr>
          <w:color w:val="333333"/>
          <w:w w:val="110"/>
          <w:sz w:val="20"/>
        </w:rPr>
        <w:t>Directed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topographical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footers,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columns.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Verified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acceptable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tolerances.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Evaluated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footer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rebar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pours.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80"/>
        <w:rPr>
          <w:sz w:val="20"/>
        </w:rPr>
      </w:pPr>
      <w:r>
        <w:rPr>
          <w:color w:val="333333"/>
          <w:w w:val="110"/>
          <w:sz w:val="20"/>
        </w:rPr>
        <w:t>Calculated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final adjustments 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protruding bolt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 are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 acceptable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Coordinated surveys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workforce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alter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 for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AB6A00" w:rsidRDefault="00A50637">
      <w:pPr>
        <w:pStyle w:val="BodyText"/>
        <w:spacing w:before="16"/>
        <w:ind w:left="681"/>
      </w:pPr>
      <w:r>
        <w:rPr>
          <w:color w:val="333333"/>
          <w:w w:val="110"/>
        </w:rPr>
        <w:t>concrete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forms,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rebar,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bolt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locations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outside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tolerance.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15"/>
        <w:rPr>
          <w:sz w:val="20"/>
        </w:rPr>
      </w:pPr>
      <w:r>
        <w:rPr>
          <w:color w:val="333333"/>
          <w:w w:val="110"/>
          <w:sz w:val="20"/>
        </w:rPr>
        <w:t>Transferred elevation benchmarks throughout the site to verify coordinates of control points to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 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spatial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seismic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calibrated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difficult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</w:p>
    <w:p w:rsidR="00AB6A00" w:rsidRDefault="00A50637">
      <w:pPr>
        <w:pStyle w:val="BodyText"/>
        <w:spacing w:before="16"/>
        <w:ind w:left="681"/>
      </w:pPr>
      <w:r>
        <w:rPr>
          <w:color w:val="333333"/>
          <w:spacing w:val="-3"/>
          <w:w w:val="110"/>
        </w:rPr>
        <w:t>and</w:t>
      </w:r>
      <w:r>
        <w:rPr>
          <w:color w:val="333333"/>
          <w:spacing w:val="-14"/>
          <w:w w:val="110"/>
        </w:rPr>
        <w:t xml:space="preserve"> </w:t>
      </w:r>
      <w:r>
        <w:rPr>
          <w:color w:val="333333"/>
          <w:spacing w:val="-2"/>
          <w:w w:val="110"/>
        </w:rPr>
        <w:t>efficiency.</w:t>
      </w:r>
    </w:p>
    <w:p w:rsidR="00AB6A00" w:rsidRDefault="00AB6A00">
      <w:pPr>
        <w:pStyle w:val="BodyText"/>
        <w:rPr>
          <w:sz w:val="22"/>
        </w:rPr>
      </w:pPr>
    </w:p>
    <w:p w:rsidR="00AB6A00" w:rsidRDefault="00AB6A00">
      <w:pPr>
        <w:pStyle w:val="BodyText"/>
        <w:spacing w:before="10"/>
        <w:rPr>
          <w:sz w:val="22"/>
        </w:rPr>
      </w:pPr>
    </w:p>
    <w:p w:rsidR="00AB6A00" w:rsidRDefault="00A50637">
      <w:pPr>
        <w:pStyle w:val="Heading2"/>
      </w:pPr>
      <w:bookmarkStart w:id="7" w:name="Land_Surveyor"/>
      <w:bookmarkEnd w:id="7"/>
      <w:r>
        <w:rPr>
          <w:color w:val="5E4930"/>
          <w:w w:val="120"/>
        </w:rPr>
        <w:t>Land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AB6A00" w:rsidRDefault="00A50637">
      <w:pPr>
        <w:pStyle w:val="BodyText"/>
        <w:spacing w:before="61"/>
        <w:ind w:left="255"/>
      </w:pPr>
      <w:bookmarkStart w:id="8" w:name="ABC_Corporation_-_1998_–_2002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1998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2002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375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involved-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Grid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Spot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large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Project;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Senior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Surveyors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also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solving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decision making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housing,.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649"/>
        <w:rPr>
          <w:sz w:val="20"/>
        </w:rPr>
      </w:pPr>
      <w:r>
        <w:rPr>
          <w:color w:val="333333"/>
          <w:w w:val="110"/>
          <w:sz w:val="20"/>
        </w:rPr>
        <w:t>Mapping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Bench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compiling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use;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GIS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section;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University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East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London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Primary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Horizontal.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4" w:lineRule="exact"/>
        <w:rPr>
          <w:sz w:val="20"/>
        </w:rPr>
      </w:pPr>
      <w:r>
        <w:rPr>
          <w:color w:val="333333"/>
          <w:w w:val="110"/>
          <w:sz w:val="20"/>
        </w:rPr>
        <w:t>Setting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plots,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gardens,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roundabouts,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boundary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walls,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5" w:line="249" w:lineRule="auto"/>
        <w:ind w:left="681" w:right="609"/>
        <w:rPr>
          <w:sz w:val="20"/>
        </w:rPr>
      </w:pPr>
      <w:r>
        <w:rPr>
          <w:color w:val="333333"/>
          <w:w w:val="110"/>
          <w:sz w:val="20"/>
        </w:rPr>
        <w:t>Private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large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small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quarries,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(inside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outside),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tunnels,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Trade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Fair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Grounds,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large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Historical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Theatre.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722"/>
        <w:rPr>
          <w:sz w:val="20"/>
        </w:rPr>
      </w:pPr>
      <w:r>
        <w:rPr>
          <w:color w:val="333333"/>
          <w:w w:val="110"/>
          <w:sz w:val="20"/>
        </w:rPr>
        <w:t>Setting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tunnels,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swimming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pools,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columns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(industries),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tiling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(large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establishments),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rubble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walls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back 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place, boundary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walls, buildings.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(Odd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surveyors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topographic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topographic</w:t>
      </w:r>
    </w:p>
    <w:p w:rsidR="00AB6A00" w:rsidRDefault="00A50637">
      <w:pPr>
        <w:pStyle w:val="BodyText"/>
        <w:spacing w:before="8"/>
        <w:ind w:left="681" w:right="188"/>
      </w:pPr>
      <w:r>
        <w:rPr>
          <w:color w:val="333333"/>
          <w:w w:val="110"/>
        </w:rPr>
        <w:t>surveys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including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drawings,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having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my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own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few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clients.)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Private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tuition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an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architect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student.</w:t>
      </w:r>
    </w:p>
    <w:p w:rsidR="00AB6A00" w:rsidRDefault="00A5063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AB6A00" w:rsidRDefault="00AB6A00">
      <w:pPr>
        <w:pStyle w:val="BodyText"/>
        <w:rPr>
          <w:sz w:val="24"/>
        </w:rPr>
      </w:pPr>
    </w:p>
    <w:p w:rsidR="00AB6A00" w:rsidRDefault="00A50637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AB6A00" w:rsidRDefault="00A50637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Global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(University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Southwest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Hobbs,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NM)</w:t>
      </w:r>
    </w:p>
    <w:p w:rsidR="00AB6A00" w:rsidRDefault="00AB6A00">
      <w:pPr>
        <w:pStyle w:val="BodyText"/>
        <w:rPr>
          <w:sz w:val="22"/>
        </w:rPr>
      </w:pPr>
    </w:p>
    <w:p w:rsidR="00AB6A00" w:rsidRDefault="00AB6A00" w:rsidP="00A50637">
      <w:pPr>
        <w:ind w:right="1441"/>
        <w:rPr>
          <w:b/>
          <w:sz w:val="16"/>
        </w:rPr>
      </w:pPr>
      <w:bookmarkStart w:id="10" w:name="_GoBack"/>
      <w:bookmarkEnd w:id="10"/>
    </w:p>
    <w:sectPr w:rsidR="00AB6A00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6C6"/>
    <w:multiLevelType w:val="hybridMultilevel"/>
    <w:tmpl w:val="C986A6D2"/>
    <w:lvl w:ilvl="0" w:tplc="58FAF8A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E88B3D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96F8559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077A4FC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DACC60F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2F8C52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16E823A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C50469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E71A4E6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A00"/>
    <w:rsid w:val="00A50637"/>
    <w:rsid w:val="00A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9D44"/>
  <w15:docId w15:val="{86A76830-69C1-4622-9DBD-E8C82E9C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0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2022-11-13T08:29:00Z</dcterms:created>
  <dcterms:modified xsi:type="dcterms:W3CDTF">2022-11-17T02:37:00Z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