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0F" w:rsidRDefault="00DE6022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Marketer</w:t>
      </w:r>
    </w:p>
    <w:p w:rsidR="0030770F" w:rsidRDefault="00DE6022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30770F" w:rsidRDefault="00DE6022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30770F" w:rsidRDefault="00DE6022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hyperlink r:id="rId5" w:history="1">
        <w:r w:rsidRPr="00D71689">
          <w:rPr>
            <w:rStyle w:val="Hyperlink"/>
            <w:w w:val="110"/>
          </w:rPr>
          <w:t>info@website.com</w:t>
        </w:r>
      </w:hyperlink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6" w:history="1">
        <w:r w:rsidRPr="00D71689">
          <w:rPr>
            <w:rStyle w:val="Hyperlink"/>
            <w:w w:val="110"/>
            <w:u w:color="636363"/>
          </w:rPr>
          <w:t>www.Website.com</w:t>
        </w:r>
      </w:hyperlink>
    </w:p>
    <w:p w:rsidR="0030770F" w:rsidRDefault="00DE6022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30770F" w:rsidRDefault="00DE6022">
      <w:pPr>
        <w:pStyle w:val="BodyText"/>
        <w:ind w:right="166"/>
        <w:jc w:val="right"/>
      </w:pPr>
      <w:r>
        <w:rPr>
          <w:w w:val="110"/>
        </w:rPr>
        <w:t>Alabama.</w:t>
      </w:r>
    </w:p>
    <w:p w:rsidR="0030770F" w:rsidRDefault="0030770F">
      <w:pPr>
        <w:jc w:val="right"/>
        <w:sectPr w:rsidR="0030770F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30770F" w:rsidRDefault="0030770F">
      <w:pPr>
        <w:pStyle w:val="BodyText"/>
        <w:rPr>
          <w:sz w:val="26"/>
        </w:rPr>
      </w:pPr>
    </w:p>
    <w:p w:rsidR="0030770F" w:rsidRDefault="00DE6022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30770F" w:rsidRDefault="00DE6022">
      <w:pPr>
        <w:pStyle w:val="BodyText"/>
        <w:spacing w:before="202"/>
        <w:ind w:left="255" w:right="121"/>
      </w:pPr>
      <w:bookmarkStart w:id="1" w:name="Driven_young_professional_with_experienc"/>
      <w:bookmarkEnd w:id="1"/>
      <w:r>
        <w:rPr>
          <w:w w:val="110"/>
        </w:rPr>
        <w:t>Driven</w:t>
      </w:r>
      <w:r>
        <w:rPr>
          <w:spacing w:val="4"/>
          <w:w w:val="110"/>
        </w:rPr>
        <w:t xml:space="preserve"> </w:t>
      </w:r>
      <w:r>
        <w:rPr>
          <w:w w:val="110"/>
        </w:rPr>
        <w:t>young</w:t>
      </w:r>
      <w:r>
        <w:rPr>
          <w:spacing w:val="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experience</w:t>
      </w:r>
      <w:r>
        <w:rPr>
          <w:spacing w:val="7"/>
          <w:w w:val="110"/>
        </w:rPr>
        <w:t xml:space="preserve"> </w:t>
      </w:r>
      <w:r>
        <w:rPr>
          <w:w w:val="110"/>
        </w:rPr>
        <w:t>across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w w:val="110"/>
        </w:rPr>
        <w:t>number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industries.</w:t>
      </w:r>
      <w:r>
        <w:rPr>
          <w:spacing w:val="6"/>
          <w:w w:val="110"/>
        </w:rPr>
        <w:t xml:space="preserve"> </w:t>
      </w:r>
      <w:r>
        <w:rPr>
          <w:w w:val="110"/>
        </w:rPr>
        <w:t>Upbeat</w:t>
      </w:r>
      <w:r>
        <w:rPr>
          <w:spacing w:val="5"/>
          <w:w w:val="110"/>
        </w:rPr>
        <w:t xml:space="preserve"> </w:t>
      </w:r>
      <w:r>
        <w:rPr>
          <w:w w:val="110"/>
        </w:rPr>
        <w:t>attitude,</w:t>
      </w:r>
      <w:r>
        <w:rPr>
          <w:spacing w:val="1"/>
          <w:w w:val="110"/>
        </w:rPr>
        <w:t xml:space="preserve"> </w:t>
      </w:r>
      <w:r>
        <w:rPr>
          <w:w w:val="110"/>
        </w:rPr>
        <w:t>technical</w:t>
      </w:r>
      <w:r>
        <w:rPr>
          <w:spacing w:val="1"/>
          <w:w w:val="110"/>
        </w:rPr>
        <w:t xml:space="preserve"> </w:t>
      </w:r>
      <w:r>
        <w:rPr>
          <w:w w:val="110"/>
        </w:rPr>
        <w:t>savvy,</w:t>
      </w:r>
      <w:r>
        <w:rPr>
          <w:spacing w:val="1"/>
          <w:w w:val="110"/>
        </w:rPr>
        <w:t xml:space="preserve"> </w:t>
      </w:r>
      <w:r>
        <w:rPr>
          <w:w w:val="110"/>
        </w:rPr>
        <w:t>excellent</w:t>
      </w:r>
      <w:r>
        <w:rPr>
          <w:spacing w:val="2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1"/>
          <w:w w:val="110"/>
        </w:rPr>
        <w:t xml:space="preserve"> </w:t>
      </w:r>
      <w:r>
        <w:rPr>
          <w:w w:val="110"/>
        </w:rPr>
        <w:t>skills,</w:t>
      </w:r>
      <w:r>
        <w:rPr>
          <w:spacing w:val="1"/>
          <w:w w:val="110"/>
        </w:rPr>
        <w:t xml:space="preserve"> </w:t>
      </w:r>
      <w:r>
        <w:rPr>
          <w:w w:val="110"/>
        </w:rPr>
        <w:t>and an ability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pick</w:t>
      </w:r>
      <w:r>
        <w:rPr>
          <w:spacing w:val="1"/>
          <w:w w:val="110"/>
        </w:rPr>
        <w:t xml:space="preserve"> </w:t>
      </w:r>
      <w:r>
        <w:rPr>
          <w:w w:val="110"/>
        </w:rPr>
        <w:t>up new</w:t>
      </w:r>
      <w:r>
        <w:rPr>
          <w:spacing w:val="1"/>
          <w:w w:val="110"/>
        </w:rPr>
        <w:t xml:space="preserve"> </w:t>
      </w:r>
      <w:r>
        <w:rPr>
          <w:w w:val="110"/>
        </w:rPr>
        <w:t>tasks</w:t>
      </w:r>
      <w:r>
        <w:rPr>
          <w:spacing w:val="1"/>
          <w:w w:val="110"/>
        </w:rPr>
        <w:t xml:space="preserve"> </w:t>
      </w:r>
      <w:r>
        <w:rPr>
          <w:w w:val="110"/>
        </w:rPr>
        <w:t>quickly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-63"/>
          <w:w w:val="110"/>
        </w:rPr>
        <w:t xml:space="preserve"> </w:t>
      </w:r>
      <w:r>
        <w:rPr>
          <w:w w:val="110"/>
        </w:rPr>
        <w:t>reinforce</w:t>
      </w:r>
      <w:r>
        <w:rPr>
          <w:spacing w:val="-3"/>
          <w:w w:val="110"/>
        </w:rPr>
        <w:t xml:space="preserve"> </w:t>
      </w:r>
      <w:r>
        <w:rPr>
          <w:w w:val="110"/>
        </w:rPr>
        <w:t>this</w:t>
      </w:r>
      <w:r>
        <w:rPr>
          <w:spacing w:val="-4"/>
          <w:w w:val="110"/>
        </w:rPr>
        <w:t xml:space="preserve"> </w:t>
      </w:r>
      <w:r>
        <w:rPr>
          <w:w w:val="110"/>
        </w:rPr>
        <w:t>objective.</w:t>
      </w:r>
    </w:p>
    <w:p w:rsidR="0030770F" w:rsidRDefault="0030770F">
      <w:pPr>
        <w:pStyle w:val="BodyText"/>
        <w:spacing w:before="5"/>
        <w:rPr>
          <w:sz w:val="17"/>
        </w:rPr>
      </w:pPr>
    </w:p>
    <w:p w:rsidR="0030770F" w:rsidRDefault="00DE6022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30770F" w:rsidRDefault="0030770F">
      <w:pPr>
        <w:pStyle w:val="BodyText"/>
        <w:spacing w:before="7"/>
        <w:rPr>
          <w:b/>
          <w:sz w:val="34"/>
        </w:rPr>
      </w:pPr>
    </w:p>
    <w:p w:rsidR="0030770F" w:rsidRDefault="00DE6022">
      <w:pPr>
        <w:pStyle w:val="BodyText"/>
        <w:ind w:left="230" w:right="121"/>
      </w:pPr>
      <w:bookmarkStart w:id="3" w:name="Data_Entry,_Team_Player,_Independent_Wor"/>
      <w:bookmarkEnd w:id="3"/>
      <w:r>
        <w:rPr>
          <w:w w:val="110"/>
        </w:rPr>
        <w:t>Data</w:t>
      </w:r>
      <w:r>
        <w:rPr>
          <w:spacing w:val="-6"/>
          <w:w w:val="110"/>
        </w:rPr>
        <w:t xml:space="preserve"> </w:t>
      </w:r>
      <w:r>
        <w:rPr>
          <w:w w:val="110"/>
        </w:rPr>
        <w:t>Entry,</w:t>
      </w:r>
      <w:r>
        <w:rPr>
          <w:spacing w:val="-5"/>
          <w:w w:val="110"/>
        </w:rPr>
        <w:t xml:space="preserve"> </w:t>
      </w:r>
      <w:r>
        <w:rPr>
          <w:w w:val="110"/>
        </w:rPr>
        <w:t>Team</w:t>
      </w:r>
      <w:r>
        <w:rPr>
          <w:spacing w:val="-5"/>
          <w:w w:val="110"/>
        </w:rPr>
        <w:t xml:space="preserve"> </w:t>
      </w:r>
      <w:r>
        <w:rPr>
          <w:w w:val="110"/>
        </w:rPr>
        <w:t>Player,</w:t>
      </w:r>
      <w:r>
        <w:rPr>
          <w:spacing w:val="-7"/>
          <w:w w:val="110"/>
        </w:rPr>
        <w:t xml:space="preserve"> </w:t>
      </w:r>
      <w:r>
        <w:rPr>
          <w:w w:val="110"/>
        </w:rPr>
        <w:t>Independent</w:t>
      </w:r>
      <w:r>
        <w:rPr>
          <w:spacing w:val="-4"/>
          <w:w w:val="110"/>
        </w:rPr>
        <w:t xml:space="preserve"> </w:t>
      </w:r>
      <w:r>
        <w:rPr>
          <w:w w:val="110"/>
        </w:rPr>
        <w:t>Worker,</w:t>
      </w:r>
      <w:r>
        <w:rPr>
          <w:spacing w:val="-5"/>
          <w:w w:val="110"/>
        </w:rPr>
        <w:t xml:space="preserve"> </w:t>
      </w:r>
      <w:r>
        <w:rPr>
          <w:w w:val="110"/>
        </w:rPr>
        <w:t>People</w:t>
      </w:r>
      <w:r>
        <w:rPr>
          <w:spacing w:val="-3"/>
          <w:w w:val="110"/>
        </w:rPr>
        <w:t xml:space="preserve"> </w:t>
      </w:r>
      <w:r>
        <w:rPr>
          <w:w w:val="110"/>
        </w:rPr>
        <w:t>Oriented,</w:t>
      </w:r>
      <w:r>
        <w:rPr>
          <w:spacing w:val="-5"/>
          <w:w w:val="110"/>
        </w:rPr>
        <w:t xml:space="preserve"> </w:t>
      </w:r>
      <w:r>
        <w:rPr>
          <w:w w:val="110"/>
        </w:rPr>
        <w:t>Proficient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In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Both</w:t>
      </w:r>
      <w:r>
        <w:rPr>
          <w:spacing w:val="-6"/>
          <w:w w:val="110"/>
        </w:rPr>
        <w:t xml:space="preserve"> </w:t>
      </w:r>
      <w:r>
        <w:rPr>
          <w:w w:val="110"/>
        </w:rPr>
        <w:t>Windows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64"/>
          <w:w w:val="110"/>
        </w:rPr>
        <w:t xml:space="preserve"> </w:t>
      </w:r>
      <w:r>
        <w:rPr>
          <w:w w:val="110"/>
        </w:rPr>
        <w:t>Mac,</w:t>
      </w:r>
      <w:r>
        <w:rPr>
          <w:spacing w:val="-3"/>
          <w:w w:val="110"/>
        </w:rPr>
        <w:t xml:space="preserve"> </w:t>
      </w:r>
      <w:r>
        <w:rPr>
          <w:w w:val="110"/>
        </w:rPr>
        <w:t>Microsoft</w:t>
      </w:r>
      <w:r>
        <w:rPr>
          <w:spacing w:val="-2"/>
          <w:w w:val="110"/>
        </w:rPr>
        <w:t xml:space="preserve"> </w:t>
      </w:r>
      <w:r>
        <w:rPr>
          <w:w w:val="110"/>
        </w:rPr>
        <w:t>Office</w:t>
      </w:r>
      <w:r>
        <w:rPr>
          <w:spacing w:val="-1"/>
          <w:w w:val="110"/>
        </w:rPr>
        <w:t xml:space="preserve"> </w:t>
      </w:r>
      <w:r>
        <w:rPr>
          <w:w w:val="110"/>
        </w:rPr>
        <w:t>Suite,</w:t>
      </w:r>
      <w:r>
        <w:rPr>
          <w:spacing w:val="-2"/>
          <w:w w:val="110"/>
        </w:rPr>
        <w:t xml:space="preserve"> </w:t>
      </w:r>
      <w:r>
        <w:rPr>
          <w:w w:val="110"/>
        </w:rPr>
        <w:t>Adobe</w:t>
      </w:r>
      <w:r>
        <w:rPr>
          <w:spacing w:val="-1"/>
          <w:w w:val="110"/>
        </w:rPr>
        <w:t xml:space="preserve"> </w:t>
      </w:r>
      <w:r>
        <w:rPr>
          <w:w w:val="110"/>
        </w:rPr>
        <w:t>Creative</w:t>
      </w:r>
      <w:r>
        <w:rPr>
          <w:spacing w:val="-1"/>
          <w:w w:val="110"/>
        </w:rPr>
        <w:t xml:space="preserve"> </w:t>
      </w:r>
      <w:r>
        <w:rPr>
          <w:w w:val="110"/>
        </w:rPr>
        <w:t>Suite,</w:t>
      </w:r>
      <w:r>
        <w:rPr>
          <w:spacing w:val="-2"/>
          <w:w w:val="110"/>
        </w:rPr>
        <w:t xml:space="preserve"> </w:t>
      </w:r>
      <w:r>
        <w:rPr>
          <w:w w:val="110"/>
        </w:rPr>
        <w:t>Can</w:t>
      </w:r>
      <w:r>
        <w:rPr>
          <w:spacing w:val="-3"/>
          <w:w w:val="110"/>
        </w:rPr>
        <w:t xml:space="preserve"> </w:t>
      </w:r>
      <w:r>
        <w:rPr>
          <w:w w:val="110"/>
        </w:rPr>
        <w:t>Type</w:t>
      </w:r>
      <w:r>
        <w:rPr>
          <w:spacing w:val="-3"/>
          <w:w w:val="110"/>
        </w:rPr>
        <w:t xml:space="preserve"> </w:t>
      </w:r>
      <w:r>
        <w:rPr>
          <w:w w:val="110"/>
        </w:rPr>
        <w:t>Over</w:t>
      </w:r>
      <w:r>
        <w:rPr>
          <w:spacing w:val="-3"/>
          <w:w w:val="110"/>
        </w:rPr>
        <w:t xml:space="preserve"> </w:t>
      </w:r>
      <w:r>
        <w:rPr>
          <w:w w:val="110"/>
        </w:rPr>
        <w:t>70</w:t>
      </w:r>
      <w:r>
        <w:rPr>
          <w:spacing w:val="-1"/>
          <w:w w:val="110"/>
        </w:rPr>
        <w:t xml:space="preserve"> </w:t>
      </w:r>
      <w:r>
        <w:rPr>
          <w:w w:val="110"/>
        </w:rPr>
        <w:t>Words</w:t>
      </w:r>
      <w:r>
        <w:rPr>
          <w:spacing w:val="-2"/>
          <w:w w:val="110"/>
        </w:rPr>
        <w:t xml:space="preserve"> </w:t>
      </w:r>
      <w:r>
        <w:rPr>
          <w:w w:val="110"/>
        </w:rPr>
        <w:t>Per</w:t>
      </w:r>
      <w:r>
        <w:rPr>
          <w:spacing w:val="-2"/>
          <w:w w:val="110"/>
        </w:rPr>
        <w:t xml:space="preserve"> </w:t>
      </w:r>
      <w:r>
        <w:rPr>
          <w:w w:val="110"/>
        </w:rPr>
        <w:t>Minute.</w:t>
      </w:r>
    </w:p>
    <w:p w:rsidR="0030770F" w:rsidRDefault="0030770F">
      <w:pPr>
        <w:pStyle w:val="BodyText"/>
        <w:spacing w:before="3"/>
        <w:rPr>
          <w:sz w:val="17"/>
        </w:rPr>
      </w:pPr>
    </w:p>
    <w:p w:rsidR="0030770F" w:rsidRDefault="00DE6022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30770F" w:rsidRDefault="00DE6022">
      <w:pPr>
        <w:pStyle w:val="Heading2"/>
        <w:spacing w:before="201"/>
      </w:pPr>
      <w:r>
        <w:rPr>
          <w:color w:val="5E4930"/>
          <w:w w:val="120"/>
        </w:rPr>
        <w:t>Marketer</w:t>
      </w:r>
    </w:p>
    <w:p w:rsidR="0030770F" w:rsidRDefault="00DE6022">
      <w:pPr>
        <w:spacing w:before="61"/>
        <w:ind w:left="255"/>
        <w:rPr>
          <w:sz w:val="20"/>
        </w:rPr>
      </w:pPr>
      <w:bookmarkStart w:id="5" w:name="ABC_Corporation_-_December_2014_–_March_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18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 xml:space="preserve">­ </w:t>
      </w:r>
      <w:r>
        <w:rPr>
          <w:w w:val="115"/>
          <w:position w:val="1"/>
          <w:sz w:val="20"/>
        </w:rPr>
        <w:t>December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5"/>
          <w:sz w:val="20"/>
        </w:rPr>
        <w:t>Setting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up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event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at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assigned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store.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Talking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people,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interest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impulse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costumers.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Creating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Interact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costumers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a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way,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reading and recognizing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people.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65"/>
        <w:rPr>
          <w:sz w:val="20"/>
        </w:rPr>
      </w:pPr>
      <w:r>
        <w:rPr>
          <w:color w:val="333333"/>
          <w:w w:val="110"/>
          <w:sz w:val="20"/>
        </w:rPr>
        <w:t>Learned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how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talk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supervisors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way.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Skills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Leadership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Urgency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15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mentality</w:t>
      </w:r>
      <w:proofErr w:type="gramEnd"/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great</w:t>
      </w:r>
    </w:p>
    <w:p w:rsidR="0030770F" w:rsidRDefault="00DE6022">
      <w:pPr>
        <w:pStyle w:val="BodyText"/>
        <w:spacing w:before="17" w:line="232" w:lineRule="exact"/>
        <w:ind w:left="681"/>
      </w:pPr>
      <w:r>
        <w:rPr>
          <w:color w:val="333333"/>
          <w:w w:val="105"/>
        </w:rPr>
        <w:t>attitude.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Make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outbound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mortgage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evaluations.</w:t>
      </w:r>
    </w:p>
    <w:p w:rsidR="0030770F" w:rsidRDefault="0030770F">
      <w:pPr>
        <w:pStyle w:val="BodyText"/>
        <w:rPr>
          <w:sz w:val="24"/>
        </w:rPr>
      </w:pPr>
    </w:p>
    <w:p w:rsidR="0030770F" w:rsidRDefault="0030770F">
      <w:pPr>
        <w:pStyle w:val="BodyText"/>
        <w:spacing w:before="4"/>
        <w:rPr>
          <w:sz w:val="22"/>
        </w:rPr>
      </w:pPr>
    </w:p>
    <w:p w:rsidR="0030770F" w:rsidRDefault="00DE6022">
      <w:pPr>
        <w:pStyle w:val="Heading2"/>
      </w:pPr>
      <w:bookmarkStart w:id="6" w:name="Marketer"/>
      <w:bookmarkEnd w:id="6"/>
      <w:r>
        <w:rPr>
          <w:color w:val="5E4930"/>
          <w:w w:val="120"/>
        </w:rPr>
        <w:t>Marketer</w:t>
      </w:r>
    </w:p>
    <w:p w:rsidR="0030770F" w:rsidRDefault="00DE6022">
      <w:pPr>
        <w:spacing w:before="62"/>
        <w:ind w:left="255"/>
        <w:rPr>
          <w:sz w:val="20"/>
        </w:rPr>
      </w:pPr>
      <w:bookmarkStart w:id="7" w:name="ABC_Corporation_-_2012_–_2014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2012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2014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05"/>
          <w:sz w:val="20"/>
        </w:rPr>
        <w:t>Tampa,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Fl.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92"/>
        <w:rPr>
          <w:sz w:val="20"/>
        </w:rPr>
      </w:pPr>
      <w:r>
        <w:rPr>
          <w:color w:val="333333"/>
          <w:w w:val="110"/>
          <w:sz w:val="20"/>
        </w:rPr>
        <w:t>2013-2015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Excellent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ability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creditability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cultivate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lasting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major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Proven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strategic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84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10"/>
          <w:sz w:val="20"/>
        </w:rPr>
        <w:t xml:space="preserve"> </w:t>
      </w:r>
      <w:r>
        <w:rPr>
          <w:color w:val="333333"/>
          <w:w w:val="110"/>
          <w:sz w:val="20"/>
        </w:rPr>
        <w:t>Increased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territory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50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mile</w:t>
      </w:r>
      <w:proofErr w:type="gram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radius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25%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first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six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months 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employment.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w w:val="105"/>
          <w:sz w:val="20"/>
        </w:rPr>
        <w:t>Clinical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3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medical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knowledge</w:t>
      </w:r>
      <w:r>
        <w:rPr>
          <w:color w:val="333333"/>
          <w:spacing w:val="3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regarding</w:t>
      </w:r>
      <w:r>
        <w:rPr>
          <w:color w:val="333333"/>
          <w:spacing w:val="3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3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benefits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compounding.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w w:val="105"/>
          <w:sz w:val="20"/>
        </w:rPr>
        <w:t>Excellence</w:t>
      </w:r>
      <w:r>
        <w:rPr>
          <w:color w:val="333333"/>
          <w:spacing w:val="2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</w:t>
      </w:r>
      <w:r>
        <w:rPr>
          <w:color w:val="333333"/>
          <w:spacing w:val="2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articulating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Product</w:t>
      </w:r>
      <w:r>
        <w:rPr>
          <w:color w:val="333333"/>
          <w:spacing w:val="2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benefits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medical</w:t>
      </w:r>
      <w:r>
        <w:rPr>
          <w:color w:val="333333"/>
          <w:spacing w:val="2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Providers</w:t>
      </w:r>
      <w:r>
        <w:rPr>
          <w:color w:val="333333"/>
          <w:spacing w:val="2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2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the</w:t>
      </w:r>
      <w:r>
        <w:rPr>
          <w:color w:val="333333"/>
          <w:spacing w:val="2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public.</w:t>
      </w:r>
    </w:p>
    <w:p w:rsidR="0030770F" w:rsidRDefault="00DE602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sz w:val="20"/>
        </w:rPr>
        <w:t>/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w w:val="105"/>
          <w:sz w:val="20"/>
        </w:rPr>
        <w:t>Extensive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training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with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all</w:t>
      </w:r>
      <w:r>
        <w:rPr>
          <w:color w:val="333333"/>
          <w:spacing w:val="2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aspects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Product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knowledge</w:t>
      </w:r>
      <w:r>
        <w:rPr>
          <w:color w:val="333333"/>
          <w:spacing w:val="2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with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PCCA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to</w:t>
      </w:r>
      <w:r>
        <w:rPr>
          <w:color w:val="333333"/>
          <w:spacing w:val="2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include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C3</w:t>
      </w:r>
      <w:r>
        <w:rPr>
          <w:color w:val="333333"/>
          <w:spacing w:val="2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training.</w:t>
      </w:r>
    </w:p>
    <w:p w:rsidR="0030770F" w:rsidRDefault="0030770F">
      <w:pPr>
        <w:pStyle w:val="BodyText"/>
        <w:rPr>
          <w:sz w:val="24"/>
        </w:rPr>
      </w:pPr>
    </w:p>
    <w:p w:rsidR="0030770F" w:rsidRDefault="0030770F">
      <w:pPr>
        <w:pStyle w:val="BodyText"/>
        <w:rPr>
          <w:sz w:val="24"/>
        </w:rPr>
      </w:pPr>
    </w:p>
    <w:p w:rsidR="0030770F" w:rsidRDefault="00DE6022">
      <w:pPr>
        <w:pStyle w:val="Heading1"/>
        <w:tabs>
          <w:tab w:val="left" w:pos="10175"/>
        </w:tabs>
        <w:spacing w:before="182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30770F" w:rsidRDefault="00DE6022">
      <w:pPr>
        <w:pStyle w:val="BodyText"/>
        <w:spacing w:before="202"/>
        <w:ind w:left="398"/>
      </w:pPr>
      <w:r>
        <w:rPr>
          <w:color w:val="333333"/>
          <w:w w:val="110"/>
        </w:rPr>
        <w:t>Media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Communication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Arts.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2012(Macomb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Warren,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MI)</w:t>
      </w:r>
    </w:p>
    <w:p w:rsidR="0030770F" w:rsidRDefault="0030770F">
      <w:pPr>
        <w:pStyle w:val="BodyText"/>
        <w:rPr>
          <w:sz w:val="22"/>
        </w:rPr>
      </w:pPr>
    </w:p>
    <w:p w:rsidR="0030770F" w:rsidRDefault="0030770F">
      <w:pPr>
        <w:pStyle w:val="BodyText"/>
        <w:rPr>
          <w:sz w:val="22"/>
        </w:rPr>
      </w:pPr>
    </w:p>
    <w:p w:rsidR="0030770F" w:rsidRDefault="0030770F">
      <w:pPr>
        <w:pStyle w:val="BodyText"/>
        <w:rPr>
          <w:sz w:val="22"/>
        </w:rPr>
      </w:pPr>
    </w:p>
    <w:p w:rsidR="0030770F" w:rsidRDefault="0030770F">
      <w:pPr>
        <w:pStyle w:val="BodyText"/>
        <w:spacing w:before="9"/>
        <w:rPr>
          <w:sz w:val="29"/>
        </w:rPr>
      </w:pPr>
    </w:p>
    <w:p w:rsidR="0030770F" w:rsidRDefault="0030770F">
      <w:pPr>
        <w:spacing w:before="1"/>
        <w:ind w:left="4564" w:right="770" w:hanging="3636"/>
        <w:rPr>
          <w:b/>
        </w:rPr>
      </w:pPr>
      <w:bookmarkStart w:id="9" w:name="_GoBack"/>
      <w:bookmarkEnd w:id="9"/>
    </w:p>
    <w:sectPr w:rsidR="0030770F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7E7E"/>
    <w:multiLevelType w:val="hybridMultilevel"/>
    <w:tmpl w:val="F43EA724"/>
    <w:lvl w:ilvl="0" w:tplc="91ECAEA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A22AB8D4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46EC544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EA40439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64E6649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3EAFB7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2600297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0A4AFE2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6A8A12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70F"/>
    <w:rsid w:val="0030770F"/>
    <w:rsid w:val="00D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8041"/>
  <w15:docId w15:val="{C8D8FD3D-A65D-48F6-9F2E-8924EC18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E6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2022-11-25T16:56:00Z</dcterms:created>
  <dcterms:modified xsi:type="dcterms:W3CDTF">2022-11-26T07:17:00Z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