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B5" w:rsidRDefault="00717637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B867B5" w:rsidRDefault="00717637">
      <w:pPr>
        <w:spacing w:before="137"/>
        <w:ind w:left="3334" w:right="332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Payroll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Officer</w:t>
      </w:r>
    </w:p>
    <w:p w:rsidR="00B867B5" w:rsidRDefault="00717637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hyperlink r:id="rId7">
        <w:r>
          <w:rPr>
            <w:w w:val="95"/>
          </w:rPr>
          <w:t>info@qwikresumc.com</w:t>
        </w:r>
      </w:hyperlink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B867B5" w:rsidRDefault="00717637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B867B5" w:rsidRDefault="00717637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B867B5" w:rsidRDefault="00B867B5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B867B5" w:rsidRDefault="00717637">
      <w:pPr>
        <w:pStyle w:val="BodyText"/>
        <w:spacing w:before="95" w:line="247" w:lineRule="auto"/>
        <w:ind w:left="114" w:right="113"/>
      </w:pPr>
      <w:r>
        <w:rPr>
          <w:w w:val="95"/>
        </w:rPr>
        <w:t>Payroll</w:t>
      </w:r>
      <w:r>
        <w:rPr>
          <w:spacing w:val="4"/>
          <w:w w:val="95"/>
        </w:rPr>
        <w:t xml:space="preserve"> </w:t>
      </w:r>
      <w:r>
        <w:rPr>
          <w:w w:val="95"/>
        </w:rPr>
        <w:t>Officer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years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experience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Reviewing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understanding</w:t>
      </w:r>
      <w:r>
        <w:rPr>
          <w:spacing w:val="2"/>
          <w:w w:val="95"/>
        </w:rPr>
        <w:t xml:space="preserve"> </w:t>
      </w: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company</w:t>
      </w:r>
      <w:r>
        <w:rPr>
          <w:spacing w:val="3"/>
          <w:w w:val="95"/>
        </w:rPr>
        <w:t xml:space="preserve"> </w:t>
      </w:r>
      <w:r>
        <w:rPr>
          <w:w w:val="95"/>
        </w:rPr>
        <w:t>policies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respect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those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policies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govern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assigned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payroll</w:t>
      </w:r>
      <w:r>
        <w:rPr>
          <w:spacing w:val="-7"/>
          <w:w w:val="95"/>
        </w:rPr>
        <w:t xml:space="preserve"> </w:t>
      </w:r>
      <w:r>
        <w:rPr>
          <w:w w:val="95"/>
        </w:rPr>
        <w:t>responsibilities,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also</w:t>
      </w:r>
      <w:r>
        <w:rPr>
          <w:spacing w:val="-7"/>
          <w:w w:val="95"/>
        </w:rPr>
        <w:t xml:space="preserve"> </w:t>
      </w:r>
      <w:r>
        <w:rPr>
          <w:w w:val="95"/>
        </w:rPr>
        <w:t>Performing</w:t>
      </w:r>
      <w:r>
        <w:rPr>
          <w:spacing w:val="-8"/>
          <w:w w:val="95"/>
        </w:rPr>
        <w:t xml:space="preserve"> </w:t>
      </w:r>
      <w:r>
        <w:rPr>
          <w:w w:val="95"/>
        </w:rPr>
        <w:t>planning</w:t>
      </w:r>
      <w:r>
        <w:rPr>
          <w:spacing w:val="-44"/>
          <w:w w:val="95"/>
        </w:rPr>
        <w:t xml:space="preserve"> </w:t>
      </w:r>
      <w:r>
        <w:rPr>
          <w:spacing w:val="-1"/>
          <w:w w:val="95"/>
        </w:rPr>
        <w:t>primarily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around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individual</w:t>
      </w:r>
      <w:r>
        <w:rPr>
          <w:spacing w:val="-6"/>
          <w:w w:val="95"/>
        </w:rPr>
        <w:t xml:space="preserve"> </w:t>
      </w:r>
      <w:r>
        <w:rPr>
          <w:w w:val="95"/>
        </w:rPr>
        <w:t>workload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order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meet</w:t>
      </w:r>
      <w:r>
        <w:rPr>
          <w:spacing w:val="-8"/>
          <w:w w:val="95"/>
        </w:rPr>
        <w:t xml:space="preserve"> </w:t>
      </w:r>
      <w:r>
        <w:rPr>
          <w:w w:val="95"/>
        </w:rPr>
        <w:t>deadlines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department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business</w:t>
      </w:r>
      <w:r>
        <w:rPr>
          <w:spacing w:val="-7"/>
          <w:w w:val="95"/>
        </w:rPr>
        <w:t xml:space="preserve"> </w:t>
      </w:r>
      <w:r>
        <w:rPr>
          <w:w w:val="95"/>
        </w:rPr>
        <w:t>objectives.</w:t>
      </w:r>
    </w:p>
    <w:p w:rsidR="00B867B5" w:rsidRDefault="00717637">
      <w:pPr>
        <w:pStyle w:val="BodyText"/>
        <w:spacing w:before="9"/>
        <w:ind w:left="0"/>
        <w:rPr>
          <w:sz w:val="18"/>
        </w:rPr>
      </w:pPr>
      <w:r>
        <w:pict>
          <v:shape id="_x0000_s1028" type="#_x0000_t202" style="position:absolute;margin-left:57.6pt;margin-top:12.2pt;width:480.1pt;height:14.4pt;z-index:-15728128;mso-wrap-distance-left:0;mso-wrap-distance-right:0;mso-position-horizontal-relative:page" fillcolor="#75913b" stroked="f">
            <v:textbox inset="0,0,0,0">
              <w:txbxContent>
                <w:p w:rsidR="00B867B5" w:rsidRDefault="00717637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B867B5" w:rsidRDefault="00B867B5">
      <w:pPr>
        <w:pStyle w:val="BodyText"/>
        <w:ind w:left="0"/>
        <w:rPr>
          <w:sz w:val="20"/>
        </w:rPr>
      </w:pPr>
    </w:p>
    <w:p w:rsidR="00B867B5" w:rsidRDefault="00717637">
      <w:pPr>
        <w:pStyle w:val="BodyText"/>
        <w:spacing w:before="223"/>
        <w:ind w:left="170"/>
      </w:pPr>
      <w:r>
        <w:rPr>
          <w:spacing w:val="-1"/>
        </w:rPr>
        <w:t>Microsoft</w:t>
      </w:r>
      <w:r>
        <w:rPr>
          <w:spacing w:val="-10"/>
        </w:rPr>
        <w:t xml:space="preserve"> </w:t>
      </w:r>
      <w:r>
        <w:rPr>
          <w:spacing w:val="-1"/>
        </w:rPr>
        <w:t>Office,</w:t>
      </w:r>
      <w:r>
        <w:rPr>
          <w:spacing w:val="-9"/>
        </w:rPr>
        <w:t xml:space="preserve"> </w:t>
      </w:r>
      <w:r>
        <w:rPr>
          <w:spacing w:val="-1"/>
        </w:rPr>
        <w:t>Communication</w:t>
      </w:r>
      <w:r>
        <w:rPr>
          <w:spacing w:val="-9"/>
        </w:rPr>
        <w:t xml:space="preserve"> </w:t>
      </w:r>
      <w:r>
        <w:rPr>
          <w:spacing w:val="-1"/>
        </w:rPr>
        <w:t>Skills,</w:t>
      </w:r>
      <w:r>
        <w:rPr>
          <w:spacing w:val="-9"/>
        </w:rPr>
        <w:t xml:space="preserve"> </w:t>
      </w:r>
      <w:r>
        <w:rPr>
          <w:spacing w:val="-1"/>
        </w:rPr>
        <w:t>Multitasking.</w:t>
      </w:r>
    </w:p>
    <w:p w:rsidR="00B867B5" w:rsidRDefault="00717637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B867B5" w:rsidRDefault="00717637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B867B5" w:rsidRDefault="00B867B5">
      <w:pPr>
        <w:pStyle w:val="BodyText"/>
        <w:ind w:left="0"/>
        <w:rPr>
          <w:sz w:val="20"/>
        </w:rPr>
      </w:pPr>
    </w:p>
    <w:p w:rsidR="00B867B5" w:rsidRDefault="00717637">
      <w:pPr>
        <w:pStyle w:val="Heading1"/>
        <w:spacing w:before="236"/>
      </w:pPr>
      <w:r>
        <w:t>Payroll</w:t>
      </w:r>
      <w:r>
        <w:rPr>
          <w:spacing w:val="-3"/>
        </w:rPr>
        <w:t xml:space="preserve"> </w:t>
      </w:r>
      <w:r>
        <w:t>Officer</w:t>
      </w:r>
    </w:p>
    <w:p w:rsidR="00B867B5" w:rsidRDefault="00717637">
      <w:pPr>
        <w:pStyle w:val="BodyText"/>
        <w:spacing w:before="25"/>
        <w:ind w:left="114"/>
      </w:pPr>
      <w:r>
        <w:t>ABC</w:t>
      </w:r>
      <w:r>
        <w:rPr>
          <w:spacing w:val="-9"/>
        </w:rPr>
        <w:t xml:space="preserve"> </w:t>
      </w:r>
      <w:r>
        <w:t>Corporation</w:t>
      </w:r>
      <w:r>
        <w:rPr>
          <w:spacing w:val="-10"/>
        </w:rPr>
        <w:t xml:space="preserve"> </w:t>
      </w:r>
      <w:r>
        <w:t>­</w:t>
      </w:r>
      <w:r>
        <w:rPr>
          <w:spacing w:val="-10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2013</w:t>
      </w:r>
    </w:p>
    <w:p w:rsidR="00B867B5" w:rsidRDefault="00B867B5">
      <w:pPr>
        <w:pStyle w:val="BodyText"/>
        <w:spacing w:before="4"/>
        <w:ind w:left="0"/>
        <w:rPr>
          <w:sz w:val="23"/>
        </w:rPr>
      </w:pP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spacing w:val="-1"/>
          <w:w w:val="95"/>
        </w:rPr>
        <w:t>Issued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distributed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paychecks.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Managed</w:t>
      </w:r>
      <w:r>
        <w:rPr>
          <w:spacing w:val="-6"/>
          <w:w w:val="95"/>
        </w:rPr>
        <w:t xml:space="preserve"> </w:t>
      </w:r>
      <w:r>
        <w:rPr>
          <w:w w:val="95"/>
        </w:rPr>
        <w:t>direct</w:t>
      </w:r>
      <w:r>
        <w:rPr>
          <w:spacing w:val="-5"/>
          <w:w w:val="95"/>
        </w:rPr>
        <w:t xml:space="preserve"> </w:t>
      </w:r>
      <w:r>
        <w:rPr>
          <w:w w:val="95"/>
        </w:rPr>
        <w:t>deposits.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Monitored</w:t>
      </w:r>
      <w:r>
        <w:rPr>
          <w:spacing w:val="-1"/>
          <w:w w:val="95"/>
        </w:rPr>
        <w:t xml:space="preserve"> </w:t>
      </w:r>
      <w:r>
        <w:rPr>
          <w:w w:val="95"/>
        </w:rPr>
        <w:t>paid</w:t>
      </w:r>
      <w:r>
        <w:rPr>
          <w:spacing w:val="-1"/>
          <w:w w:val="95"/>
        </w:rPr>
        <w:t xml:space="preserve"> </w:t>
      </w:r>
      <w:r>
        <w:rPr>
          <w:w w:val="95"/>
        </w:rPr>
        <w:t>leaves,</w:t>
      </w:r>
      <w:r>
        <w:rPr>
          <w:spacing w:val="2"/>
          <w:w w:val="95"/>
        </w:rPr>
        <w:t xml:space="preserve"> </w:t>
      </w:r>
      <w:r>
        <w:rPr>
          <w:w w:val="95"/>
        </w:rPr>
        <w:t>sick</w:t>
      </w:r>
      <w:r>
        <w:rPr>
          <w:spacing w:val="1"/>
          <w:w w:val="95"/>
        </w:rPr>
        <w:t xml:space="preserve"> </w:t>
      </w:r>
      <w:r>
        <w:rPr>
          <w:w w:val="95"/>
        </w:rPr>
        <w:t>leaves, and</w:t>
      </w:r>
      <w:r>
        <w:rPr>
          <w:spacing w:val="1"/>
          <w:w w:val="95"/>
        </w:rPr>
        <w:t xml:space="preserve"> </w:t>
      </w:r>
      <w:r>
        <w:rPr>
          <w:w w:val="95"/>
        </w:rPr>
        <w:t>absences.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Monitored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issued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project­based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paychecks.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618"/>
        <w:rPr>
          <w:rFonts w:ascii="Trebuchet MS" w:hAnsi="Trebuchet MS"/>
        </w:rPr>
      </w:pPr>
      <w:r>
        <w:rPr>
          <w:w w:val="95"/>
        </w:rPr>
        <w:t>Coordinated</w:t>
      </w:r>
      <w:r>
        <w:rPr>
          <w:spacing w:val="-5"/>
          <w:w w:val="95"/>
        </w:rPr>
        <w:t xml:space="preserve"> </w:t>
      </w:r>
      <w:r>
        <w:rPr>
          <w:w w:val="95"/>
        </w:rPr>
        <w:t>office</w:t>
      </w:r>
      <w:r>
        <w:rPr>
          <w:spacing w:val="-5"/>
          <w:w w:val="95"/>
        </w:rPr>
        <w:t xml:space="preserve"> </w:t>
      </w:r>
      <w:r>
        <w:rPr>
          <w:w w:val="95"/>
        </w:rPr>
        <w:t>activities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operations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secure</w:t>
      </w:r>
      <w:r>
        <w:rPr>
          <w:spacing w:val="-5"/>
          <w:w w:val="95"/>
        </w:rPr>
        <w:t xml:space="preserve"> </w:t>
      </w:r>
      <w:r>
        <w:rPr>
          <w:w w:val="95"/>
        </w:rPr>
        <w:t>efficiency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compliance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company</w:t>
      </w:r>
      <w:r>
        <w:rPr>
          <w:spacing w:val="-43"/>
          <w:w w:val="95"/>
        </w:rPr>
        <w:t xml:space="preserve"> </w:t>
      </w:r>
      <w:r>
        <w:t>policies.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Managed</w:t>
      </w:r>
      <w:r>
        <w:rPr>
          <w:spacing w:val="11"/>
          <w:w w:val="90"/>
        </w:rPr>
        <w:t xml:space="preserve"> </w:t>
      </w:r>
      <w:r>
        <w:rPr>
          <w:w w:val="90"/>
        </w:rPr>
        <w:t>agendas/travel</w:t>
      </w:r>
      <w:r>
        <w:rPr>
          <w:spacing w:val="14"/>
          <w:w w:val="90"/>
        </w:rPr>
        <w:t xml:space="preserve"> </w:t>
      </w:r>
      <w:r>
        <w:rPr>
          <w:w w:val="90"/>
        </w:rPr>
        <w:t>arrangements/appointments</w:t>
      </w:r>
      <w:r>
        <w:rPr>
          <w:spacing w:val="11"/>
          <w:w w:val="90"/>
        </w:rPr>
        <w:t xml:space="preserve"> </w:t>
      </w:r>
      <w:r>
        <w:rPr>
          <w:w w:val="90"/>
        </w:rPr>
        <w:t>etc.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Responsible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any</w:t>
      </w:r>
      <w:r>
        <w:rPr>
          <w:spacing w:val="-4"/>
          <w:w w:val="95"/>
        </w:rPr>
        <w:t xml:space="preserve"> </w:t>
      </w:r>
      <w:r>
        <w:rPr>
          <w:w w:val="95"/>
        </w:rPr>
        <w:t>forms</w:t>
      </w:r>
      <w:r>
        <w:rPr>
          <w:spacing w:val="-3"/>
          <w:w w:val="95"/>
        </w:rPr>
        <w:t xml:space="preserve"> </w:t>
      </w:r>
      <w:r>
        <w:rPr>
          <w:w w:val="95"/>
        </w:rPr>
        <w:t>needed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Supervisor.</w:t>
      </w:r>
    </w:p>
    <w:p w:rsidR="00B867B5" w:rsidRDefault="00B867B5">
      <w:pPr>
        <w:pStyle w:val="BodyText"/>
        <w:spacing w:before="3"/>
        <w:ind w:left="0"/>
        <w:rPr>
          <w:sz w:val="35"/>
        </w:rPr>
      </w:pPr>
    </w:p>
    <w:p w:rsidR="00B867B5" w:rsidRDefault="00717637">
      <w:pPr>
        <w:pStyle w:val="Heading1"/>
      </w:pPr>
      <w:r>
        <w:t>Payroll</w:t>
      </w:r>
      <w:r>
        <w:rPr>
          <w:spacing w:val="-3"/>
        </w:rPr>
        <w:t xml:space="preserve"> </w:t>
      </w:r>
      <w:r>
        <w:t>Officer</w:t>
      </w:r>
    </w:p>
    <w:p w:rsidR="00B867B5" w:rsidRDefault="00717637">
      <w:pPr>
        <w:pStyle w:val="BodyText"/>
        <w:spacing w:before="25"/>
        <w:ind w:left="114"/>
      </w:pPr>
      <w:r>
        <w:rPr>
          <w:w w:val="95"/>
        </w:rPr>
        <w:t>Delta</w:t>
      </w:r>
      <w:r>
        <w:rPr>
          <w:spacing w:val="-2"/>
          <w:w w:val="95"/>
        </w:rPr>
        <w:t xml:space="preserve"> </w:t>
      </w:r>
      <w:r>
        <w:rPr>
          <w:w w:val="95"/>
        </w:rPr>
        <w:t>Corporation</w:t>
      </w:r>
      <w:r>
        <w:rPr>
          <w:spacing w:val="-2"/>
          <w:w w:val="95"/>
        </w:rPr>
        <w:t xml:space="preserve"> </w:t>
      </w:r>
      <w:r>
        <w:rPr>
          <w:w w:val="95"/>
        </w:rPr>
        <w:t>­</w:t>
      </w:r>
      <w:r>
        <w:rPr>
          <w:spacing w:val="-1"/>
          <w:w w:val="95"/>
        </w:rPr>
        <w:t xml:space="preserve"> </w:t>
      </w:r>
      <w:r>
        <w:rPr>
          <w:w w:val="95"/>
        </w:rPr>
        <w:t>2011 –</w:t>
      </w:r>
      <w:r>
        <w:rPr>
          <w:spacing w:val="-1"/>
          <w:w w:val="95"/>
        </w:rPr>
        <w:t xml:space="preserve"> </w:t>
      </w:r>
      <w:r>
        <w:rPr>
          <w:w w:val="95"/>
        </w:rPr>
        <w:t>2013</w:t>
      </w:r>
    </w:p>
    <w:p w:rsidR="00B867B5" w:rsidRDefault="00B867B5">
      <w:pPr>
        <w:pStyle w:val="BodyText"/>
        <w:spacing w:before="4"/>
        <w:ind w:left="0"/>
        <w:rPr>
          <w:sz w:val="23"/>
        </w:rPr>
      </w:pP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30"/>
        <w:rPr>
          <w:rFonts w:ascii="Trebuchet MS" w:hAnsi="Trebuchet MS"/>
        </w:rPr>
      </w:pPr>
      <w:r>
        <w:rPr>
          <w:w w:val="95"/>
        </w:rPr>
        <w:t>Managed,</w:t>
      </w:r>
      <w:r>
        <w:rPr>
          <w:spacing w:val="5"/>
          <w:w w:val="95"/>
        </w:rPr>
        <w:t xml:space="preserve"> </w:t>
      </w:r>
      <w:r>
        <w:rPr>
          <w:w w:val="95"/>
        </w:rPr>
        <w:t>designed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maintained</w:t>
      </w:r>
      <w:r>
        <w:rPr>
          <w:spacing w:val="5"/>
          <w:w w:val="95"/>
        </w:rPr>
        <w:t xml:space="preserve"> </w:t>
      </w:r>
      <w:r>
        <w:rPr>
          <w:w w:val="95"/>
        </w:rPr>
        <w:t>SAP</w:t>
      </w:r>
      <w:r>
        <w:rPr>
          <w:spacing w:val="5"/>
          <w:w w:val="95"/>
        </w:rPr>
        <w:t xml:space="preserve"> </w:t>
      </w:r>
      <w:r>
        <w:rPr>
          <w:w w:val="95"/>
        </w:rPr>
        <w:t>HR</w:t>
      </w:r>
      <w:r>
        <w:rPr>
          <w:spacing w:val="4"/>
          <w:w w:val="95"/>
        </w:rPr>
        <w:t xml:space="preserve"> </w:t>
      </w:r>
      <w:r>
        <w:rPr>
          <w:w w:val="95"/>
        </w:rPr>
        <w:t>Payroll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Time</w:t>
      </w:r>
      <w:r>
        <w:rPr>
          <w:spacing w:val="5"/>
          <w:w w:val="95"/>
        </w:rPr>
        <w:t xml:space="preserve"> </w:t>
      </w:r>
      <w:r>
        <w:rPr>
          <w:w w:val="95"/>
        </w:rPr>
        <w:t>Management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San</w:t>
      </w:r>
      <w:r>
        <w:rPr>
          <w:spacing w:val="5"/>
          <w:w w:val="95"/>
        </w:rPr>
        <w:t xml:space="preserve"> </w:t>
      </w:r>
      <w:r>
        <w:rPr>
          <w:w w:val="95"/>
        </w:rPr>
        <w:t>Bernardino</w:t>
      </w:r>
      <w:r>
        <w:rPr>
          <w:spacing w:val="-43"/>
          <w:w w:val="95"/>
        </w:rPr>
        <w:t xml:space="preserve"> </w:t>
      </w:r>
      <w:r>
        <w:t>Unified</w:t>
      </w:r>
      <w:r>
        <w:rPr>
          <w:spacing w:val="2"/>
        </w:rPr>
        <w:t xml:space="preserve"> </w:t>
      </w:r>
      <w:r>
        <w:t>City</w:t>
      </w:r>
      <w:r>
        <w:rPr>
          <w:spacing w:val="3"/>
        </w:rPr>
        <w:t xml:space="preserve"> </w:t>
      </w:r>
      <w:r>
        <w:t>Unified</w:t>
      </w:r>
      <w:r>
        <w:rPr>
          <w:spacing w:val="1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approximately</w:t>
      </w:r>
      <w:r>
        <w:rPr>
          <w:spacing w:val="3"/>
        </w:rPr>
        <w:t xml:space="preserve"> </w:t>
      </w:r>
      <w:proofErr w:type="gramStart"/>
      <w:r>
        <w:t>10,000</w:t>
      </w:r>
      <w:r>
        <w:rPr>
          <w:spacing w:val="3"/>
        </w:rPr>
        <w:t xml:space="preserve"> </w:t>
      </w:r>
      <w:r>
        <w:t>.</w:t>
      </w:r>
      <w:proofErr w:type="gramEnd"/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41"/>
        <w:rPr>
          <w:rFonts w:ascii="Trebuchet MS" w:hAnsi="Trebuchet MS"/>
        </w:rPr>
      </w:pPr>
      <w:r>
        <w:rPr>
          <w:w w:val="95"/>
        </w:rPr>
        <w:t>Also</w:t>
      </w:r>
      <w:r>
        <w:rPr>
          <w:spacing w:val="3"/>
          <w:w w:val="95"/>
        </w:rPr>
        <w:t xml:space="preserve"> </w:t>
      </w:r>
      <w:r>
        <w:rPr>
          <w:w w:val="95"/>
        </w:rPr>
        <w:t>integrating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2"/>
          <w:w w:val="95"/>
        </w:rPr>
        <w:t xml:space="preserve"> </w:t>
      </w:r>
      <w:r>
        <w:rPr>
          <w:w w:val="95"/>
        </w:rPr>
        <w:t>other</w:t>
      </w:r>
      <w:r>
        <w:rPr>
          <w:spacing w:val="2"/>
          <w:w w:val="95"/>
        </w:rPr>
        <w:t xml:space="preserve"> </w:t>
      </w:r>
      <w:r>
        <w:rPr>
          <w:w w:val="95"/>
        </w:rPr>
        <w:t>SAP</w:t>
      </w:r>
      <w:r>
        <w:rPr>
          <w:spacing w:val="3"/>
          <w:w w:val="95"/>
        </w:rPr>
        <w:t xml:space="preserve"> </w:t>
      </w:r>
      <w:r>
        <w:rPr>
          <w:w w:val="95"/>
        </w:rPr>
        <w:t>modules</w:t>
      </w:r>
      <w:r>
        <w:rPr>
          <w:spacing w:val="4"/>
          <w:w w:val="95"/>
        </w:rPr>
        <w:t xml:space="preserve"> </w:t>
      </w:r>
      <w:r>
        <w:rPr>
          <w:w w:val="95"/>
        </w:rPr>
        <w:t>including</w:t>
      </w:r>
      <w:r>
        <w:rPr>
          <w:spacing w:val="4"/>
          <w:w w:val="95"/>
        </w:rPr>
        <w:t xml:space="preserve"> </w:t>
      </w:r>
      <w:r>
        <w:rPr>
          <w:w w:val="95"/>
        </w:rPr>
        <w:t>HR</w:t>
      </w:r>
      <w:r>
        <w:rPr>
          <w:spacing w:val="3"/>
          <w:w w:val="95"/>
        </w:rPr>
        <w:t xml:space="preserve"> </w:t>
      </w:r>
      <w:r>
        <w:rPr>
          <w:w w:val="95"/>
        </w:rPr>
        <w:t>(classified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certificated),</w:t>
      </w:r>
      <w:r>
        <w:rPr>
          <w:spacing w:val="3"/>
          <w:w w:val="95"/>
        </w:rPr>
        <w:t xml:space="preserve"> </w:t>
      </w:r>
      <w:r>
        <w:rPr>
          <w:w w:val="95"/>
        </w:rPr>
        <w:t>Benefits</w:t>
      </w:r>
      <w:r>
        <w:rPr>
          <w:spacing w:val="-43"/>
          <w:w w:val="95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Organization Management</w:t>
      </w:r>
      <w:r>
        <w:rPr>
          <w:spacing w:val="2"/>
        </w:rPr>
        <w:t xml:space="preserve"> </w:t>
      </w:r>
      <w:r>
        <w:t>and Finance.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Developed</w:t>
      </w:r>
      <w:r>
        <w:rPr>
          <w:spacing w:val="-2"/>
          <w:w w:val="95"/>
        </w:rPr>
        <w:t xml:space="preserve"> </w:t>
      </w:r>
      <w:r>
        <w:rPr>
          <w:w w:val="95"/>
        </w:rPr>
        <w:t>knowledge</w:t>
      </w:r>
      <w:r>
        <w:rPr>
          <w:spacing w:val="-1"/>
          <w:w w:val="95"/>
        </w:rPr>
        <w:t xml:space="preserve"> </w:t>
      </w:r>
      <w:r>
        <w:rPr>
          <w:w w:val="95"/>
        </w:rPr>
        <w:t>transfer among SAP HR end users</w:t>
      </w:r>
      <w:r>
        <w:rPr>
          <w:spacing w:val="-1"/>
          <w:w w:val="95"/>
        </w:rPr>
        <w:t xml:space="preserve"> </w:t>
      </w:r>
      <w:r>
        <w:rPr>
          <w:w w:val="95"/>
        </w:rPr>
        <w:t>and champion users.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9"/>
        <w:rPr>
          <w:rFonts w:ascii="Trebuchet MS" w:hAnsi="Trebuchet MS"/>
        </w:rPr>
      </w:pPr>
      <w:r>
        <w:rPr>
          <w:w w:val="95"/>
        </w:rPr>
        <w:t>Ensuring</w:t>
      </w:r>
      <w:r>
        <w:rPr>
          <w:spacing w:val="-9"/>
          <w:w w:val="95"/>
        </w:rPr>
        <w:t xml:space="preserve"> </w:t>
      </w:r>
      <w:r>
        <w:rPr>
          <w:w w:val="95"/>
        </w:rPr>
        <w:t>successful</w:t>
      </w:r>
      <w:r>
        <w:rPr>
          <w:spacing w:val="-7"/>
          <w:w w:val="95"/>
        </w:rPr>
        <w:t xml:space="preserve"> </w:t>
      </w:r>
      <w:r>
        <w:rPr>
          <w:w w:val="95"/>
        </w:rPr>
        <w:t>delivery</w:t>
      </w:r>
      <w:r>
        <w:rPr>
          <w:spacing w:val="-8"/>
          <w:w w:val="95"/>
        </w:rPr>
        <w:t xml:space="preserve"> </w:t>
      </w:r>
      <w:r>
        <w:rPr>
          <w:w w:val="95"/>
        </w:rPr>
        <w:t>through</w:t>
      </w:r>
      <w:r>
        <w:rPr>
          <w:spacing w:val="-8"/>
          <w:w w:val="95"/>
        </w:rPr>
        <w:t xml:space="preserve"> </w:t>
      </w:r>
      <w:r>
        <w:rPr>
          <w:w w:val="95"/>
        </w:rPr>
        <w:t>quality</w:t>
      </w:r>
      <w:r>
        <w:rPr>
          <w:spacing w:val="-9"/>
          <w:w w:val="95"/>
        </w:rPr>
        <w:t xml:space="preserve"> </w:t>
      </w:r>
      <w:r>
        <w:rPr>
          <w:w w:val="95"/>
        </w:rPr>
        <w:t>procedures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SAP</w:t>
      </w:r>
      <w:r>
        <w:rPr>
          <w:spacing w:val="-8"/>
          <w:w w:val="95"/>
        </w:rPr>
        <w:t xml:space="preserve"> </w:t>
      </w:r>
      <w:r>
        <w:rPr>
          <w:w w:val="95"/>
        </w:rPr>
        <w:t>standards.</w:t>
      </w:r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30"/>
        <w:rPr>
          <w:rFonts w:ascii="Trebuchet MS" w:hAnsi="Trebuchet MS"/>
        </w:rPr>
      </w:pPr>
      <w:r>
        <w:rPr>
          <w:w w:val="95"/>
        </w:rPr>
        <w:t>My</w:t>
      </w:r>
      <w:r>
        <w:rPr>
          <w:spacing w:val="3"/>
          <w:w w:val="95"/>
        </w:rPr>
        <w:t xml:space="preserve"> </w:t>
      </w:r>
      <w:r>
        <w:rPr>
          <w:w w:val="95"/>
        </w:rPr>
        <w:t>Duties</w:t>
      </w:r>
      <w:r>
        <w:rPr>
          <w:spacing w:val="2"/>
          <w:w w:val="95"/>
        </w:rPr>
        <w:t xml:space="preserve"> </w:t>
      </w:r>
      <w:r>
        <w:rPr>
          <w:w w:val="95"/>
        </w:rPr>
        <w:t>Included</w:t>
      </w:r>
      <w:r>
        <w:rPr>
          <w:spacing w:val="4"/>
          <w:w w:val="95"/>
        </w:rPr>
        <w:t xml:space="preserve"> </w:t>
      </w:r>
      <w:r>
        <w:rPr>
          <w:w w:val="95"/>
        </w:rPr>
        <w:t>Perform</w:t>
      </w:r>
      <w:r>
        <w:rPr>
          <w:spacing w:val="4"/>
          <w:w w:val="95"/>
        </w:rPr>
        <w:t xml:space="preserve"> </w:t>
      </w:r>
      <w:r>
        <w:rPr>
          <w:w w:val="95"/>
        </w:rPr>
        <w:t>various</w:t>
      </w:r>
      <w:r>
        <w:rPr>
          <w:spacing w:val="2"/>
          <w:w w:val="95"/>
        </w:rPr>
        <w:t xml:space="preserve"> </w:t>
      </w:r>
      <w:r>
        <w:rPr>
          <w:w w:val="95"/>
        </w:rPr>
        <w:t>tasks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Advisory</w:t>
      </w:r>
      <w:r>
        <w:rPr>
          <w:spacing w:val="2"/>
          <w:w w:val="95"/>
        </w:rPr>
        <w:t xml:space="preserve"> </w:t>
      </w:r>
      <w:r>
        <w:rPr>
          <w:w w:val="95"/>
        </w:rPr>
        <w:t>Payroll</w:t>
      </w:r>
      <w:r>
        <w:rPr>
          <w:spacing w:val="4"/>
          <w:w w:val="95"/>
        </w:rPr>
        <w:t xml:space="preserve"> </w:t>
      </w:r>
      <w:r>
        <w:rPr>
          <w:w w:val="95"/>
        </w:rPr>
        <w:t>unit,</w:t>
      </w:r>
      <w:r>
        <w:rPr>
          <w:spacing w:val="5"/>
          <w:w w:val="95"/>
        </w:rPr>
        <w:t xml:space="preserve"> </w:t>
      </w:r>
      <w:r>
        <w:rPr>
          <w:w w:val="95"/>
        </w:rPr>
        <w:t>including</w:t>
      </w:r>
      <w:r>
        <w:rPr>
          <w:spacing w:val="3"/>
          <w:w w:val="95"/>
        </w:rPr>
        <w:t xml:space="preserve"> </w:t>
      </w:r>
      <w:r>
        <w:rPr>
          <w:w w:val="95"/>
        </w:rPr>
        <w:t>Reconciliation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t>overpayments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employees</w:t>
      </w:r>
      <w:r>
        <w:rPr>
          <w:spacing w:val="3"/>
        </w:rPr>
        <w:t xml:space="preserve"> </w:t>
      </w:r>
      <w:r>
        <w:t>Performing</w:t>
      </w:r>
      <w:r>
        <w:rPr>
          <w:spacing w:val="3"/>
        </w:rPr>
        <w:t xml:space="preserve"> </w:t>
      </w:r>
      <w:proofErr w:type="spellStart"/>
      <w:proofErr w:type="gramStart"/>
      <w:r>
        <w:t>in­house</w:t>
      </w:r>
      <w:proofErr w:type="spellEnd"/>
      <w:r>
        <w:rPr>
          <w:spacing w:val="3"/>
        </w:rPr>
        <w:t xml:space="preserve"> </w:t>
      </w:r>
      <w:r>
        <w:t>.</w:t>
      </w:r>
      <w:proofErr w:type="gramEnd"/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28"/>
        <w:rPr>
          <w:rFonts w:ascii="Trebuchet MS" w:hAnsi="Trebuchet MS"/>
        </w:rPr>
      </w:pPr>
      <w:r>
        <w:rPr>
          <w:w w:val="95"/>
        </w:rPr>
        <w:t>Complete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end­to­end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payroll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national</w:t>
      </w:r>
      <w:r>
        <w:rPr>
          <w:spacing w:val="-7"/>
          <w:w w:val="95"/>
        </w:rPr>
        <w:t xml:space="preserve"> </w:t>
      </w:r>
      <w:r>
        <w:rPr>
          <w:w w:val="95"/>
        </w:rPr>
        <w:t>employees</w:t>
      </w:r>
      <w:r>
        <w:rPr>
          <w:spacing w:val="-9"/>
          <w:w w:val="95"/>
        </w:rPr>
        <w:t xml:space="preserve"> </w:t>
      </w:r>
      <w:r>
        <w:rPr>
          <w:w w:val="95"/>
        </w:rPr>
        <w:t>Generate</w:t>
      </w:r>
      <w:r>
        <w:rPr>
          <w:spacing w:val="-7"/>
          <w:w w:val="95"/>
        </w:rPr>
        <w:t xml:space="preserve"> </w:t>
      </w:r>
      <w:r>
        <w:rPr>
          <w:w w:val="95"/>
        </w:rPr>
        <w:t>weekly,</w:t>
      </w:r>
      <w:r>
        <w:rPr>
          <w:spacing w:val="-7"/>
          <w:w w:val="95"/>
        </w:rPr>
        <w:t xml:space="preserve"> </w:t>
      </w:r>
      <w:r>
        <w:rPr>
          <w:w w:val="95"/>
        </w:rPr>
        <w:t>fortnightly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monthly</w:t>
      </w:r>
      <w:r>
        <w:rPr>
          <w:spacing w:val="-43"/>
          <w:w w:val="95"/>
        </w:rPr>
        <w:t xml:space="preserve"> </w:t>
      </w:r>
      <w:r>
        <w:t>reports Respond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client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employee </w:t>
      </w:r>
      <w:proofErr w:type="gramStart"/>
      <w:r>
        <w:t>queries</w:t>
      </w:r>
      <w:r>
        <w:rPr>
          <w:spacing w:val="1"/>
        </w:rPr>
        <w:t xml:space="preserve"> </w:t>
      </w:r>
      <w:r>
        <w:t>.</w:t>
      </w:r>
      <w:proofErr w:type="gramEnd"/>
    </w:p>
    <w:p w:rsidR="00B867B5" w:rsidRDefault="007176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42"/>
        <w:rPr>
          <w:rFonts w:ascii="Trebuchet MS" w:hAnsi="Trebuchet MS"/>
        </w:rPr>
      </w:pPr>
      <w:r>
        <w:rPr>
          <w:w w:val="95"/>
        </w:rPr>
        <w:t>Complete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end­to­end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payrolls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national</w:t>
      </w:r>
      <w:r>
        <w:rPr>
          <w:spacing w:val="-9"/>
          <w:w w:val="95"/>
        </w:rPr>
        <w:t xml:space="preserve"> </w:t>
      </w:r>
      <w:r>
        <w:rPr>
          <w:w w:val="95"/>
        </w:rPr>
        <w:t>employees</w:t>
      </w:r>
      <w:r>
        <w:rPr>
          <w:spacing w:val="-9"/>
          <w:w w:val="95"/>
        </w:rPr>
        <w:t xml:space="preserve"> </w:t>
      </w:r>
      <w:r>
        <w:rPr>
          <w:w w:val="95"/>
        </w:rPr>
        <w:t>Generate</w:t>
      </w:r>
      <w:r>
        <w:rPr>
          <w:spacing w:val="-8"/>
          <w:w w:val="95"/>
        </w:rPr>
        <w:t xml:space="preserve"> </w:t>
      </w:r>
      <w:r>
        <w:rPr>
          <w:w w:val="95"/>
        </w:rPr>
        <w:t>weekly,</w:t>
      </w:r>
      <w:r>
        <w:rPr>
          <w:spacing w:val="-8"/>
          <w:w w:val="95"/>
        </w:rPr>
        <w:t xml:space="preserve"> </w:t>
      </w:r>
      <w:r>
        <w:rPr>
          <w:w w:val="95"/>
        </w:rPr>
        <w:t>fortnightly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monthly</w:t>
      </w:r>
      <w:r>
        <w:rPr>
          <w:spacing w:val="-43"/>
          <w:w w:val="95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management 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proofErr w:type="gramStart"/>
      <w:r>
        <w:t>queries</w:t>
      </w:r>
      <w:r>
        <w:rPr>
          <w:spacing w:val="-1"/>
        </w:rPr>
        <w:t xml:space="preserve"> </w:t>
      </w:r>
      <w:r>
        <w:t>.</w:t>
      </w:r>
      <w:proofErr w:type="gramEnd"/>
    </w:p>
    <w:p w:rsidR="00B867B5" w:rsidRDefault="00B867B5">
      <w:pPr>
        <w:pStyle w:val="BodyText"/>
        <w:ind w:left="0"/>
        <w:rPr>
          <w:sz w:val="20"/>
        </w:rPr>
      </w:pPr>
    </w:p>
    <w:p w:rsidR="00B867B5" w:rsidRDefault="00B867B5">
      <w:pPr>
        <w:pStyle w:val="BodyText"/>
        <w:ind w:left="0"/>
        <w:rPr>
          <w:sz w:val="20"/>
        </w:rPr>
      </w:pPr>
    </w:p>
    <w:p w:rsidR="00B867B5" w:rsidRDefault="00717637">
      <w:pPr>
        <w:pStyle w:val="BodyText"/>
        <w:spacing w:before="5"/>
        <w:ind w:left="0"/>
        <w:rPr>
          <w:sz w:val="23"/>
        </w:rPr>
      </w:pPr>
      <w:r>
        <w:pict>
          <v:shape id="_x0000_s1026" type="#_x0000_t202" style="position:absolute;margin-left:57.6pt;margin-top:14.95pt;width:480.1pt;height:14.4pt;z-index:-15727104;mso-wrap-distance-left:0;mso-wrap-distance-right:0;mso-position-horizontal-relative:page" fillcolor="#75913b" stroked="f">
            <v:textbox inset="0,0,0,0">
              <w:txbxContent>
                <w:p w:rsidR="00B867B5" w:rsidRDefault="00717637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B867B5" w:rsidRDefault="00B867B5">
      <w:pPr>
        <w:rPr>
          <w:sz w:val="23"/>
        </w:rPr>
        <w:sectPr w:rsidR="00B867B5">
          <w:footerReference w:type="default" r:id="rId8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  <w:bookmarkStart w:id="0" w:name="_GoBack"/>
      <w:bookmarkEnd w:id="0"/>
    </w:p>
    <w:p w:rsidR="00B867B5" w:rsidRDefault="00717637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65"/>
        <w:ind w:left="796" w:hanging="332"/>
        <w:rPr>
          <w:rFonts w:ascii="Trebuchet MS" w:hAnsi="Trebuchet MS"/>
          <w:sz w:val="20"/>
        </w:rPr>
      </w:pPr>
      <w:r>
        <w:rPr>
          <w:w w:val="110"/>
        </w:rPr>
        <w:lastRenderedPageBreak/>
        <w:t>BA</w:t>
      </w:r>
    </w:p>
    <w:sectPr w:rsidR="00B867B5">
      <w:pgSz w:w="11900" w:h="16840"/>
      <w:pgMar w:top="132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37" w:rsidRDefault="00717637">
      <w:r>
        <w:separator/>
      </w:r>
    </w:p>
  </w:endnote>
  <w:endnote w:type="continuationSeparator" w:id="0">
    <w:p w:rsidR="00717637" w:rsidRDefault="0071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B5" w:rsidRDefault="0071763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B867B5" w:rsidRDefault="00B867B5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37" w:rsidRDefault="00717637">
      <w:r>
        <w:separator/>
      </w:r>
    </w:p>
  </w:footnote>
  <w:footnote w:type="continuationSeparator" w:id="0">
    <w:p w:rsidR="00717637" w:rsidRDefault="0071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0C15"/>
    <w:multiLevelType w:val="hybridMultilevel"/>
    <w:tmpl w:val="5A7A710A"/>
    <w:lvl w:ilvl="0" w:tplc="1C1CE284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9BB84C5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768718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99CC8CD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D9A779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4185B0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68F294A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6ED8F84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3B03F7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7B5"/>
    <w:rsid w:val="00717637"/>
    <w:rsid w:val="00940D53"/>
    <w:rsid w:val="00B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025B34"/>
  <w15:docId w15:val="{7A870DAA-8D50-4D8D-A067-641FF539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5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40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5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qwikresu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2022-11-13T08:16:00Z</dcterms:created>
  <dcterms:modified xsi:type="dcterms:W3CDTF">2022-11-13T09:12:00Z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2020-11-10T00:00:00Z</vt:filetime>
  </property>
</Properties>
</file>