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F6" w:rsidRDefault="00FB2122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Accounting</w:t>
      </w:r>
      <w:r>
        <w:rPr>
          <w:rFonts w:ascii="Georgia"/>
          <w:b/>
          <w:color w:val="006FBF"/>
          <w:spacing w:val="12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&amp;</w:t>
      </w:r>
      <w:r>
        <w:rPr>
          <w:rFonts w:ascii="Georgia"/>
          <w:b/>
          <w:color w:val="006FBF"/>
          <w:spacing w:val="13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Payroll</w:t>
      </w:r>
      <w:r>
        <w:rPr>
          <w:rFonts w:ascii="Georgia"/>
          <w:b/>
          <w:color w:val="006FBF"/>
          <w:spacing w:val="1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Administrator</w:t>
      </w:r>
    </w:p>
    <w:p w:rsidR="00D742F6" w:rsidRDefault="00FB2122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D742F6" w:rsidRDefault="00FB2122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D742F6" w:rsidRDefault="00FB2122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D742F6" w:rsidRDefault="00FB2122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D742F6" w:rsidRDefault="00D742F6">
      <w:pPr>
        <w:jc w:val="right"/>
        <w:sectPr w:rsidR="00D742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6117" w:space="193"/>
            <w:col w:w="3830"/>
          </w:cols>
        </w:sectPr>
      </w:pPr>
    </w:p>
    <w:p w:rsidR="00D742F6" w:rsidRDefault="00D742F6">
      <w:pPr>
        <w:pStyle w:val="BodyText"/>
        <w:ind w:left="0" w:firstLine="0"/>
      </w:pPr>
    </w:p>
    <w:p w:rsidR="00D742F6" w:rsidRDefault="00D742F6">
      <w:pPr>
        <w:pStyle w:val="BodyText"/>
        <w:ind w:left="0" w:firstLine="0"/>
      </w:pPr>
    </w:p>
    <w:p w:rsidR="00D742F6" w:rsidRDefault="00FB2122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D742F6" w:rsidRDefault="00FB2122">
      <w:pPr>
        <w:pStyle w:val="BodyText"/>
        <w:spacing w:before="223" w:line="247" w:lineRule="auto"/>
        <w:ind w:left="255" w:right="365" w:firstLine="0"/>
      </w:pPr>
      <w:bookmarkStart w:id="2" w:name="Accounting_&amp;_Payroll_Administrator_with_"/>
      <w:bookmarkEnd w:id="2"/>
      <w:r>
        <w:rPr>
          <w:w w:val="110"/>
        </w:rPr>
        <w:t>Accounting</w:t>
      </w:r>
      <w:r>
        <w:rPr>
          <w:spacing w:val="25"/>
          <w:w w:val="110"/>
        </w:rPr>
        <w:t xml:space="preserve"> </w:t>
      </w:r>
      <w:r>
        <w:rPr>
          <w:w w:val="110"/>
        </w:rPr>
        <w:t>&amp;</w:t>
      </w:r>
      <w:r>
        <w:rPr>
          <w:spacing w:val="26"/>
          <w:w w:val="110"/>
        </w:rPr>
        <w:t xml:space="preserve"> </w:t>
      </w:r>
      <w:r>
        <w:rPr>
          <w:w w:val="110"/>
        </w:rPr>
        <w:t>Payroll</w:t>
      </w:r>
      <w:r>
        <w:rPr>
          <w:spacing w:val="25"/>
          <w:w w:val="110"/>
        </w:rPr>
        <w:t xml:space="preserve"> </w:t>
      </w:r>
      <w:r>
        <w:rPr>
          <w:w w:val="110"/>
        </w:rPr>
        <w:t>Administrator</w:t>
      </w:r>
      <w:r>
        <w:rPr>
          <w:spacing w:val="26"/>
          <w:w w:val="110"/>
        </w:rPr>
        <w:t xml:space="preserve"> </w:t>
      </w:r>
      <w:r>
        <w:rPr>
          <w:w w:val="110"/>
        </w:rPr>
        <w:t>with</w:t>
      </w:r>
      <w:r>
        <w:rPr>
          <w:spacing w:val="26"/>
          <w:w w:val="110"/>
        </w:rPr>
        <w:t xml:space="preserve"> </w:t>
      </w:r>
      <w:r>
        <w:rPr>
          <w:w w:val="110"/>
        </w:rPr>
        <w:t>more</w:t>
      </w:r>
      <w:r>
        <w:rPr>
          <w:spacing w:val="25"/>
          <w:w w:val="110"/>
        </w:rPr>
        <w:t xml:space="preserve"> </w:t>
      </w:r>
      <w:r>
        <w:rPr>
          <w:w w:val="110"/>
        </w:rPr>
        <w:t>than</w:t>
      </w:r>
      <w:r>
        <w:rPr>
          <w:spacing w:val="26"/>
          <w:w w:val="110"/>
        </w:rPr>
        <w:t xml:space="preserve"> </w:t>
      </w:r>
      <w:r>
        <w:rPr>
          <w:w w:val="110"/>
        </w:rPr>
        <w:t>fifteen</w:t>
      </w:r>
      <w:r>
        <w:rPr>
          <w:spacing w:val="25"/>
          <w:w w:val="110"/>
        </w:rPr>
        <w:t xml:space="preserve"> </w:t>
      </w:r>
      <w:r>
        <w:rPr>
          <w:w w:val="110"/>
        </w:rPr>
        <w:t>years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experience</w:t>
      </w:r>
      <w:r>
        <w:rPr>
          <w:spacing w:val="25"/>
          <w:w w:val="110"/>
        </w:rPr>
        <w:t xml:space="preserve"> </w:t>
      </w:r>
      <w:r>
        <w:rPr>
          <w:w w:val="110"/>
        </w:rPr>
        <w:t>in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accounting</w:t>
      </w:r>
      <w:r>
        <w:rPr>
          <w:spacing w:val="1"/>
          <w:w w:val="110"/>
        </w:rPr>
        <w:t xml:space="preserve"> </w:t>
      </w:r>
      <w:r>
        <w:rPr>
          <w:w w:val="110"/>
        </w:rPr>
        <w:t>field</w:t>
      </w:r>
      <w:r>
        <w:rPr>
          <w:spacing w:val="1"/>
          <w:w w:val="110"/>
        </w:rPr>
        <w:t xml:space="preserve"> </w:t>
      </w:r>
      <w:r>
        <w:rPr>
          <w:w w:val="110"/>
        </w:rPr>
        <w:t>including</w:t>
      </w:r>
      <w:r>
        <w:rPr>
          <w:spacing w:val="1"/>
          <w:w w:val="110"/>
        </w:rPr>
        <w:t xml:space="preserve"> </w:t>
      </w:r>
      <w:r>
        <w:rPr>
          <w:w w:val="110"/>
        </w:rPr>
        <w:t>payroll</w:t>
      </w:r>
      <w:r>
        <w:rPr>
          <w:spacing w:val="1"/>
          <w:w w:val="110"/>
        </w:rPr>
        <w:t xml:space="preserve"> </w:t>
      </w:r>
      <w:r>
        <w:rPr>
          <w:w w:val="110"/>
        </w:rPr>
        <w:t>accounts</w:t>
      </w:r>
      <w:r>
        <w:rPr>
          <w:spacing w:val="1"/>
          <w:w w:val="110"/>
        </w:rPr>
        <w:t xml:space="preserve"> </w:t>
      </w:r>
      <w:r>
        <w:rPr>
          <w:w w:val="110"/>
        </w:rPr>
        <w:t>receivable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accounts</w:t>
      </w:r>
      <w:r>
        <w:rPr>
          <w:spacing w:val="1"/>
          <w:w w:val="110"/>
        </w:rPr>
        <w:t xml:space="preserve"> </w:t>
      </w:r>
      <w:r>
        <w:rPr>
          <w:w w:val="110"/>
        </w:rPr>
        <w:t>payable.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Thorough  knowledge</w:t>
      </w:r>
      <w:proofErr w:type="gramEnd"/>
      <w:r>
        <w:rPr>
          <w:w w:val="110"/>
        </w:rPr>
        <w:t xml:space="preserve">  of  ADP</w:t>
      </w:r>
      <w:r>
        <w:rPr>
          <w:spacing w:val="1"/>
          <w:w w:val="110"/>
        </w:rPr>
        <w:t xml:space="preserve"> </w:t>
      </w:r>
      <w:r>
        <w:rPr>
          <w:w w:val="110"/>
        </w:rPr>
        <w:t>PCPW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Payforce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ADP</w:t>
      </w:r>
      <w:r>
        <w:rPr>
          <w:spacing w:val="1"/>
          <w:w w:val="110"/>
        </w:rPr>
        <w:t xml:space="preserve"> </w:t>
      </w:r>
      <w:r>
        <w:rPr>
          <w:w w:val="110"/>
        </w:rPr>
        <w:t>Workforce</w:t>
      </w:r>
      <w:r>
        <w:rPr>
          <w:spacing w:val="1"/>
          <w:w w:val="110"/>
        </w:rPr>
        <w:t xml:space="preserve"> </w:t>
      </w:r>
      <w:r>
        <w:rPr>
          <w:w w:val="110"/>
        </w:rPr>
        <w:t>Now,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Reportsmith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ADPR,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some</w:t>
      </w:r>
      <w:r>
        <w:rPr>
          <w:spacing w:val="1"/>
          <w:w w:val="110"/>
        </w:rPr>
        <w:t xml:space="preserve"> </w:t>
      </w:r>
      <w:r>
        <w:rPr>
          <w:w w:val="110"/>
        </w:rPr>
        <w:t>Oracle</w:t>
      </w:r>
      <w:r>
        <w:rPr>
          <w:spacing w:val="1"/>
          <w:w w:val="110"/>
        </w:rPr>
        <w:t xml:space="preserve"> </w:t>
      </w:r>
      <w:r>
        <w:rPr>
          <w:w w:val="110"/>
        </w:rPr>
        <w:t>experience.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dedicated</w:t>
      </w:r>
      <w:r>
        <w:rPr>
          <w:spacing w:val="21"/>
          <w:w w:val="110"/>
        </w:rPr>
        <w:t xml:space="preserve"> </w:t>
      </w:r>
      <w:r>
        <w:rPr>
          <w:w w:val="110"/>
        </w:rPr>
        <w:t>team</w:t>
      </w:r>
      <w:r>
        <w:rPr>
          <w:spacing w:val="22"/>
          <w:w w:val="110"/>
        </w:rPr>
        <w:t xml:space="preserve"> </w:t>
      </w:r>
      <w:r>
        <w:rPr>
          <w:w w:val="110"/>
        </w:rPr>
        <w:t>player</w:t>
      </w:r>
      <w:r>
        <w:rPr>
          <w:spacing w:val="22"/>
          <w:w w:val="110"/>
        </w:rPr>
        <w:t xml:space="preserve"> </w:t>
      </w:r>
      <w:r>
        <w:rPr>
          <w:w w:val="110"/>
        </w:rPr>
        <w:t>who</w:t>
      </w:r>
      <w:r>
        <w:rPr>
          <w:spacing w:val="22"/>
          <w:w w:val="110"/>
        </w:rPr>
        <w:t xml:space="preserve"> </w:t>
      </w:r>
      <w:r>
        <w:rPr>
          <w:w w:val="110"/>
        </w:rPr>
        <w:t>has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sense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urgency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2"/>
          <w:w w:val="110"/>
        </w:rPr>
        <w:t xml:space="preserve"> </w:t>
      </w:r>
      <w:r>
        <w:rPr>
          <w:w w:val="110"/>
        </w:rPr>
        <w:t>can</w:t>
      </w:r>
      <w:r>
        <w:rPr>
          <w:spacing w:val="21"/>
          <w:w w:val="110"/>
        </w:rPr>
        <w:t xml:space="preserve"> </w:t>
      </w:r>
      <w:r>
        <w:rPr>
          <w:w w:val="110"/>
        </w:rPr>
        <w:t>produce</w:t>
      </w:r>
      <w:r>
        <w:rPr>
          <w:spacing w:val="22"/>
          <w:w w:val="110"/>
        </w:rPr>
        <w:t xml:space="preserve"> </w:t>
      </w:r>
      <w:r>
        <w:rPr>
          <w:w w:val="110"/>
        </w:rPr>
        <w:t>large</w:t>
      </w:r>
      <w:r>
        <w:rPr>
          <w:spacing w:val="22"/>
          <w:w w:val="110"/>
        </w:rPr>
        <w:t xml:space="preserve"> </w:t>
      </w:r>
      <w:r>
        <w:rPr>
          <w:w w:val="110"/>
        </w:rPr>
        <w:t>volumes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work</w:t>
      </w:r>
      <w:r>
        <w:rPr>
          <w:spacing w:val="22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accuracy.</w:t>
      </w:r>
      <w:r>
        <w:rPr>
          <w:spacing w:val="29"/>
          <w:w w:val="110"/>
        </w:rPr>
        <w:t xml:space="preserve"> </w:t>
      </w:r>
      <w:r>
        <w:rPr>
          <w:w w:val="110"/>
        </w:rPr>
        <w:t>To</w:t>
      </w:r>
      <w:r>
        <w:rPr>
          <w:spacing w:val="30"/>
          <w:w w:val="110"/>
        </w:rPr>
        <w:t xml:space="preserve"> </w:t>
      </w:r>
      <w:r>
        <w:rPr>
          <w:w w:val="110"/>
        </w:rPr>
        <w:t>secure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position</w:t>
      </w:r>
      <w:r>
        <w:rPr>
          <w:spacing w:val="30"/>
          <w:w w:val="110"/>
        </w:rPr>
        <w:t xml:space="preserve"> </w:t>
      </w:r>
      <w:r>
        <w:rPr>
          <w:w w:val="110"/>
        </w:rPr>
        <w:t>which</w:t>
      </w:r>
      <w:r>
        <w:rPr>
          <w:spacing w:val="30"/>
          <w:w w:val="110"/>
        </w:rPr>
        <w:t xml:space="preserve"> </w:t>
      </w:r>
      <w:r>
        <w:rPr>
          <w:w w:val="110"/>
        </w:rPr>
        <w:t>allows</w:t>
      </w:r>
      <w:r>
        <w:rPr>
          <w:spacing w:val="30"/>
          <w:w w:val="110"/>
        </w:rPr>
        <w:t xml:space="preserve"> </w:t>
      </w:r>
      <w:r>
        <w:rPr>
          <w:w w:val="110"/>
        </w:rPr>
        <w:t>flexibility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30"/>
          <w:w w:val="110"/>
        </w:rPr>
        <w:t xml:space="preserve"> </w:t>
      </w:r>
      <w:r>
        <w:rPr>
          <w:w w:val="110"/>
        </w:rPr>
        <w:t>growth,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30"/>
          <w:w w:val="110"/>
        </w:rPr>
        <w:t xml:space="preserve"> </w:t>
      </w:r>
      <w:r>
        <w:rPr>
          <w:w w:val="110"/>
        </w:rPr>
        <w:t>environment,</w:t>
      </w:r>
      <w:r>
        <w:rPr>
          <w:spacing w:val="-45"/>
          <w:w w:val="110"/>
        </w:rPr>
        <w:t xml:space="preserve"> </w:t>
      </w:r>
      <w:r>
        <w:rPr>
          <w:w w:val="110"/>
        </w:rPr>
        <w:t>that</w:t>
      </w:r>
      <w:r>
        <w:rPr>
          <w:spacing w:val="16"/>
          <w:w w:val="110"/>
        </w:rPr>
        <w:t xml:space="preserve"> </w:t>
      </w:r>
      <w:r>
        <w:rPr>
          <w:w w:val="110"/>
        </w:rPr>
        <w:t>allows</w:t>
      </w:r>
      <w:r>
        <w:rPr>
          <w:spacing w:val="17"/>
          <w:w w:val="110"/>
        </w:rPr>
        <w:t xml:space="preserve"> </w:t>
      </w:r>
      <w:r>
        <w:rPr>
          <w:w w:val="110"/>
        </w:rPr>
        <w:t>me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6"/>
          <w:w w:val="110"/>
        </w:rPr>
        <w:t xml:space="preserve"> </w:t>
      </w:r>
      <w:r>
        <w:rPr>
          <w:w w:val="110"/>
        </w:rPr>
        <w:t>utilize</w:t>
      </w:r>
      <w:r>
        <w:rPr>
          <w:spacing w:val="17"/>
          <w:w w:val="110"/>
        </w:rPr>
        <w:t xml:space="preserve"> </w:t>
      </w:r>
      <w:r>
        <w:rPr>
          <w:w w:val="110"/>
        </w:rPr>
        <w:t>my</w:t>
      </w:r>
      <w:r>
        <w:rPr>
          <w:spacing w:val="17"/>
          <w:w w:val="110"/>
        </w:rPr>
        <w:t xml:space="preserve"> </w:t>
      </w:r>
      <w:r>
        <w:rPr>
          <w:w w:val="110"/>
        </w:rPr>
        <w:t>talents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abilities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fullest.</w:t>
      </w:r>
    </w:p>
    <w:p w:rsidR="00D742F6" w:rsidRDefault="00D742F6">
      <w:pPr>
        <w:pStyle w:val="BodyText"/>
        <w:spacing w:before="11"/>
        <w:ind w:left="0" w:firstLine="0"/>
        <w:rPr>
          <w:sz w:val="18"/>
        </w:rPr>
      </w:pPr>
    </w:p>
    <w:p w:rsidR="00D742F6" w:rsidRDefault="00FB2122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D742F6" w:rsidRDefault="00FB2122">
      <w:pPr>
        <w:pStyle w:val="BodyText"/>
        <w:spacing w:before="223" w:line="244" w:lineRule="auto"/>
        <w:ind w:left="274" w:right="532" w:firstLine="0"/>
      </w:pPr>
      <w:bookmarkStart w:id="4" w:name="Payroll_Administration,_Security_Adminis"/>
      <w:bookmarkEnd w:id="4"/>
      <w:r>
        <w:rPr>
          <w:w w:val="115"/>
        </w:rPr>
        <w:t>Payroll</w:t>
      </w:r>
      <w:r>
        <w:rPr>
          <w:spacing w:val="-4"/>
          <w:w w:val="115"/>
        </w:rPr>
        <w:t xml:space="preserve"> </w:t>
      </w:r>
      <w:r>
        <w:rPr>
          <w:w w:val="115"/>
        </w:rPr>
        <w:t>Administration,</w:t>
      </w:r>
      <w:r>
        <w:rPr>
          <w:spacing w:val="-3"/>
          <w:w w:val="115"/>
        </w:rPr>
        <w:t xml:space="preserve"> </w:t>
      </w:r>
      <w:r>
        <w:rPr>
          <w:w w:val="115"/>
        </w:rPr>
        <w:t>Security</w:t>
      </w:r>
      <w:r>
        <w:rPr>
          <w:spacing w:val="-3"/>
          <w:w w:val="115"/>
        </w:rPr>
        <w:t xml:space="preserve"> </w:t>
      </w:r>
      <w:r>
        <w:rPr>
          <w:w w:val="115"/>
        </w:rPr>
        <w:t>Administration,</w:t>
      </w:r>
      <w:r>
        <w:rPr>
          <w:spacing w:val="-3"/>
          <w:w w:val="115"/>
        </w:rPr>
        <w:t xml:space="preserve"> </w:t>
      </w:r>
      <w:r>
        <w:rPr>
          <w:w w:val="115"/>
        </w:rPr>
        <w:t>401k</w:t>
      </w:r>
      <w:r>
        <w:rPr>
          <w:spacing w:val="-4"/>
          <w:w w:val="115"/>
        </w:rPr>
        <w:t xml:space="preserve"> </w:t>
      </w:r>
      <w:r>
        <w:rPr>
          <w:w w:val="115"/>
        </w:rPr>
        <w:t>Plan</w:t>
      </w:r>
      <w:r>
        <w:rPr>
          <w:spacing w:val="-3"/>
          <w:w w:val="115"/>
        </w:rPr>
        <w:t xml:space="preserve"> </w:t>
      </w:r>
      <w:r>
        <w:rPr>
          <w:w w:val="115"/>
        </w:rPr>
        <w:t>Administration,</w:t>
      </w:r>
      <w:r>
        <w:rPr>
          <w:spacing w:val="-3"/>
          <w:w w:val="115"/>
        </w:rPr>
        <w:t xml:space="preserve"> </w:t>
      </w:r>
      <w:r>
        <w:rPr>
          <w:w w:val="115"/>
        </w:rPr>
        <w:t>Payroll</w:t>
      </w:r>
      <w:r>
        <w:rPr>
          <w:spacing w:val="-3"/>
          <w:w w:val="115"/>
        </w:rPr>
        <w:t xml:space="preserve"> </w:t>
      </w:r>
      <w:r>
        <w:rPr>
          <w:w w:val="115"/>
        </w:rPr>
        <w:t>Conversion,</w:t>
      </w:r>
      <w:r>
        <w:rPr>
          <w:spacing w:val="-48"/>
          <w:w w:val="115"/>
        </w:rPr>
        <w:t xml:space="preserve"> </w:t>
      </w:r>
      <w:r>
        <w:rPr>
          <w:w w:val="115"/>
        </w:rPr>
        <w:t>Accrual</w:t>
      </w:r>
      <w:r>
        <w:rPr>
          <w:spacing w:val="11"/>
          <w:w w:val="115"/>
        </w:rPr>
        <w:t xml:space="preserve"> </w:t>
      </w:r>
      <w:r>
        <w:rPr>
          <w:w w:val="115"/>
        </w:rPr>
        <w:t>Conversion,</w:t>
      </w:r>
      <w:r>
        <w:rPr>
          <w:spacing w:val="12"/>
          <w:w w:val="115"/>
        </w:rPr>
        <w:t xml:space="preserve"> </w:t>
      </w:r>
      <w:r>
        <w:rPr>
          <w:w w:val="115"/>
        </w:rPr>
        <w:t>Excel,</w:t>
      </w:r>
      <w:r>
        <w:rPr>
          <w:spacing w:val="12"/>
          <w:w w:val="115"/>
        </w:rPr>
        <w:t xml:space="preserve"> </w:t>
      </w:r>
      <w:r>
        <w:rPr>
          <w:w w:val="115"/>
        </w:rPr>
        <w:t>Microsoft</w:t>
      </w:r>
      <w:r>
        <w:rPr>
          <w:spacing w:val="12"/>
          <w:w w:val="115"/>
        </w:rPr>
        <w:t xml:space="preserve"> </w:t>
      </w:r>
      <w:r>
        <w:rPr>
          <w:w w:val="115"/>
        </w:rPr>
        <w:t>Word,</w:t>
      </w:r>
      <w:r>
        <w:rPr>
          <w:spacing w:val="12"/>
          <w:w w:val="115"/>
        </w:rPr>
        <w:t xml:space="preserve"> </w:t>
      </w:r>
      <w:r>
        <w:rPr>
          <w:w w:val="115"/>
        </w:rPr>
        <w:t>Peachtree,</w:t>
      </w:r>
      <w:r>
        <w:rPr>
          <w:spacing w:val="12"/>
          <w:w w:val="115"/>
        </w:rPr>
        <w:t xml:space="preserve"> </w:t>
      </w:r>
      <w:r>
        <w:rPr>
          <w:w w:val="115"/>
        </w:rPr>
        <w:t>Quicken</w:t>
      </w:r>
    </w:p>
    <w:p w:rsidR="00D742F6" w:rsidRDefault="00D742F6">
      <w:pPr>
        <w:pStyle w:val="BodyText"/>
        <w:ind w:left="0" w:firstLine="0"/>
        <w:rPr>
          <w:sz w:val="24"/>
        </w:rPr>
      </w:pPr>
    </w:p>
    <w:p w:rsidR="00D742F6" w:rsidRDefault="00D742F6">
      <w:pPr>
        <w:pStyle w:val="BodyText"/>
        <w:spacing w:before="6"/>
        <w:ind w:left="0" w:firstLine="0"/>
        <w:rPr>
          <w:sz w:val="19"/>
        </w:rPr>
      </w:pPr>
    </w:p>
    <w:p w:rsidR="00D742F6" w:rsidRDefault="00FB2122">
      <w:pPr>
        <w:pStyle w:val="Heading1"/>
        <w:tabs>
          <w:tab w:val="left" w:pos="10035"/>
        </w:tabs>
        <w:spacing w:before="1"/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D742F6" w:rsidRDefault="00FB2122">
      <w:pPr>
        <w:pStyle w:val="Heading2"/>
        <w:spacing w:before="246"/>
      </w:pPr>
      <w:bookmarkStart w:id="6" w:name="Accounting_&amp;_Payroll_Administrator"/>
      <w:bookmarkEnd w:id="6"/>
      <w:r>
        <w:rPr>
          <w:color w:val="006FBF"/>
        </w:rPr>
        <w:t>Accounting</w:t>
      </w:r>
      <w:r>
        <w:rPr>
          <w:color w:val="006FBF"/>
          <w:spacing w:val="9"/>
        </w:rPr>
        <w:t xml:space="preserve"> </w:t>
      </w:r>
      <w:r>
        <w:rPr>
          <w:color w:val="006FBF"/>
        </w:rPr>
        <w:t>&amp;</w:t>
      </w:r>
      <w:r>
        <w:rPr>
          <w:color w:val="006FBF"/>
          <w:spacing w:val="10"/>
        </w:rPr>
        <w:t xml:space="preserve"> </w:t>
      </w:r>
      <w:r>
        <w:rPr>
          <w:color w:val="006FBF"/>
        </w:rPr>
        <w:t>Payroll</w:t>
      </w:r>
      <w:r>
        <w:rPr>
          <w:color w:val="006FBF"/>
          <w:spacing w:val="9"/>
        </w:rPr>
        <w:t xml:space="preserve"> </w:t>
      </w:r>
      <w:r>
        <w:rPr>
          <w:color w:val="006FBF"/>
        </w:rPr>
        <w:t>Administrator</w:t>
      </w:r>
    </w:p>
    <w:p w:rsidR="00D742F6" w:rsidRDefault="00FB2122">
      <w:pPr>
        <w:spacing w:before="81"/>
        <w:ind w:left="255"/>
        <w:rPr>
          <w:sz w:val="20"/>
        </w:rPr>
      </w:pPr>
      <w:bookmarkStart w:id="7" w:name="ABC_Corporation_-_September_2015_–_Prese"/>
      <w:bookmarkEnd w:id="7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0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September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2015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6"/>
        <w:rPr>
          <w:sz w:val="20"/>
        </w:rPr>
      </w:pPr>
      <w:r>
        <w:rPr>
          <w:w w:val="110"/>
          <w:sz w:val="20"/>
        </w:rPr>
        <w:t>Organizing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relocating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country.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757"/>
        <w:rPr>
          <w:sz w:val="20"/>
        </w:rPr>
      </w:pPr>
      <w:r>
        <w:rPr>
          <w:w w:val="115"/>
          <w:sz w:val="20"/>
        </w:rPr>
        <w:t>Executing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post­processing</w:t>
      </w:r>
      <w:proofErr w:type="spellEnd"/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audits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validate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promptly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make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adjustments.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05"/>
        <w:rPr>
          <w:sz w:val="20"/>
        </w:rPr>
      </w:pPr>
      <w:r>
        <w:rPr>
          <w:w w:val="115"/>
          <w:sz w:val="20"/>
        </w:rPr>
        <w:t>Processing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wage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garnishments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liens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accordance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federal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laws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32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U.S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states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Canada.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37"/>
        <w:rPr>
          <w:sz w:val="20"/>
        </w:rPr>
      </w:pPr>
      <w:r>
        <w:rPr>
          <w:w w:val="115"/>
          <w:sz w:val="20"/>
        </w:rPr>
        <w:t>Uploaded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GL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files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ADP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processing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providing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these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accounting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team.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61"/>
        <w:rPr>
          <w:sz w:val="20"/>
        </w:rPr>
      </w:pPr>
      <w:r>
        <w:rPr>
          <w:w w:val="115"/>
          <w:sz w:val="20"/>
        </w:rPr>
        <w:t>Managing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distribution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paychecks/pay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statements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employees,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distributing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store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managers.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93"/>
        <w:rPr>
          <w:sz w:val="20"/>
        </w:rPr>
      </w:pPr>
      <w:r>
        <w:rPr>
          <w:w w:val="115"/>
          <w:sz w:val="20"/>
        </w:rPr>
        <w:t>Processing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completing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tax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reporting,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weekly,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monthly,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quarterly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year­end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tax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payments.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01"/>
        <w:rPr>
          <w:sz w:val="20"/>
        </w:rPr>
      </w:pPr>
      <w:r>
        <w:rPr>
          <w:w w:val="115"/>
          <w:sz w:val="20"/>
        </w:rPr>
        <w:t>Completing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duties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weekly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office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weekly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union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personnel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while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Timberline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software.</w:t>
      </w:r>
    </w:p>
    <w:p w:rsidR="00D742F6" w:rsidRDefault="00D742F6">
      <w:pPr>
        <w:pStyle w:val="BodyText"/>
        <w:ind w:left="0" w:firstLine="0"/>
        <w:rPr>
          <w:sz w:val="24"/>
        </w:rPr>
      </w:pPr>
    </w:p>
    <w:p w:rsidR="00D742F6" w:rsidRDefault="00FB2122">
      <w:pPr>
        <w:pStyle w:val="Heading2"/>
      </w:pPr>
      <w:bookmarkStart w:id="8" w:name="Sr._Payroll_Coordinator"/>
      <w:bookmarkEnd w:id="8"/>
      <w:r>
        <w:rPr>
          <w:color w:val="006FBF"/>
          <w:spacing w:val="-1"/>
        </w:rPr>
        <w:t>Sr.</w:t>
      </w:r>
      <w:r>
        <w:rPr>
          <w:color w:val="006FBF"/>
          <w:spacing w:val="-4"/>
        </w:rPr>
        <w:t xml:space="preserve"> </w:t>
      </w:r>
      <w:r>
        <w:rPr>
          <w:color w:val="006FBF"/>
          <w:spacing w:val="-1"/>
        </w:rPr>
        <w:t>Payroll</w:t>
      </w:r>
      <w:r>
        <w:rPr>
          <w:color w:val="006FBF"/>
          <w:spacing w:val="-4"/>
        </w:rPr>
        <w:t xml:space="preserve"> </w:t>
      </w:r>
      <w:r>
        <w:rPr>
          <w:color w:val="006FBF"/>
          <w:spacing w:val="-1"/>
        </w:rPr>
        <w:t>Coordinator</w:t>
      </w:r>
    </w:p>
    <w:p w:rsidR="00D742F6" w:rsidRDefault="00FB2122">
      <w:pPr>
        <w:spacing w:before="101"/>
        <w:ind w:left="255"/>
        <w:rPr>
          <w:sz w:val="20"/>
        </w:rPr>
      </w:pPr>
      <w:bookmarkStart w:id="9" w:name="ABC_Corporation_-_June_2003_–_September_"/>
      <w:bookmarkEnd w:id="9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June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September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2015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837"/>
        <w:rPr>
          <w:sz w:val="20"/>
        </w:rPr>
      </w:pPr>
      <w:r>
        <w:rPr>
          <w:w w:val="110"/>
          <w:sz w:val="20"/>
        </w:rPr>
        <w:t>Processed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multi­state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3800+employees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bi­weekly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basis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assisted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conversions.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73"/>
        <w:rPr>
          <w:sz w:val="20"/>
        </w:rPr>
      </w:pPr>
      <w:r>
        <w:rPr>
          <w:w w:val="115"/>
          <w:sz w:val="20"/>
        </w:rPr>
        <w:t>Converted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in­house</w:t>
      </w:r>
      <w:proofErr w:type="spell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Cost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point/</w:t>
      </w:r>
      <w:proofErr w:type="spellStart"/>
      <w:r>
        <w:rPr>
          <w:w w:val="115"/>
          <w:sz w:val="20"/>
        </w:rPr>
        <w:t>Deltek</w:t>
      </w:r>
      <w:proofErr w:type="spell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house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timesheet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processing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through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ADP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PCPW.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Processed</w:t>
      </w:r>
      <w:r>
        <w:rPr>
          <w:spacing w:val="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off­cycle</w:t>
      </w:r>
      <w:proofErr w:type="spellEnd"/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payrolls,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manual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checks,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stock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options,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fringe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benefits,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etc.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 w:line="256" w:lineRule="auto"/>
        <w:ind w:left="681" w:right="809"/>
        <w:rPr>
          <w:sz w:val="20"/>
        </w:rPr>
      </w:pPr>
      <w:r>
        <w:rPr>
          <w:w w:val="115"/>
          <w:sz w:val="20"/>
        </w:rPr>
        <w:t>Gathered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reported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taxable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items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employees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records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update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w­2s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bi­weekly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monthly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reporting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HR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GL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department.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65"/>
        <w:rPr>
          <w:sz w:val="20"/>
        </w:rPr>
      </w:pPr>
      <w:r>
        <w:rPr>
          <w:w w:val="115"/>
          <w:sz w:val="20"/>
        </w:rPr>
        <w:t>Monitored/reconciled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leaves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balances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labor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electric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timesheet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house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version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Oracle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time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labor.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Reconciled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timesheets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handled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labor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adjustments.</w:t>
      </w:r>
    </w:p>
    <w:p w:rsidR="00D742F6" w:rsidRDefault="00FB21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5"/>
        <w:rPr>
          <w:sz w:val="20"/>
        </w:rPr>
      </w:pPr>
      <w:r>
        <w:rPr>
          <w:w w:val="115"/>
          <w:sz w:val="20"/>
        </w:rPr>
        <w:t>Assisted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HR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personnel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inquiries.</w:t>
      </w:r>
    </w:p>
    <w:p w:rsidR="00D742F6" w:rsidRDefault="00D742F6">
      <w:pPr>
        <w:rPr>
          <w:sz w:val="20"/>
        </w:rPr>
        <w:sectPr w:rsidR="00D742F6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D742F6" w:rsidRDefault="00FB2122">
      <w:pPr>
        <w:pStyle w:val="Heading1"/>
        <w:tabs>
          <w:tab w:val="left" w:pos="10035"/>
        </w:tabs>
        <w:spacing w:before="111"/>
      </w:pPr>
      <w:bookmarkStart w:id="10" w:name="Education"/>
      <w:bookmarkEnd w:id="10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D742F6" w:rsidRDefault="00FB2122">
      <w:pPr>
        <w:pStyle w:val="BodyText"/>
        <w:spacing w:before="221"/>
        <w:ind w:firstLine="0"/>
      </w:pP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license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Real</w:t>
      </w:r>
      <w:r>
        <w:rPr>
          <w:spacing w:val="5"/>
          <w:w w:val="115"/>
        </w:rPr>
        <w:t xml:space="preserve"> </w:t>
      </w:r>
      <w:r>
        <w:rPr>
          <w:w w:val="115"/>
        </w:rPr>
        <w:t>Estate</w:t>
      </w:r>
      <w:r>
        <w:rPr>
          <w:spacing w:val="4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1997(San</w:t>
      </w:r>
      <w:r>
        <w:rPr>
          <w:spacing w:val="5"/>
          <w:w w:val="115"/>
        </w:rPr>
        <w:t xml:space="preserve"> </w:t>
      </w:r>
      <w:r>
        <w:rPr>
          <w:w w:val="115"/>
        </w:rPr>
        <w:t>Jacinto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College)Diploma</w:t>
      </w:r>
      <w:proofErr w:type="gramEnd"/>
      <w:r>
        <w:rPr>
          <w:spacing w:val="4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(Crosby</w:t>
      </w:r>
      <w:r>
        <w:rPr>
          <w:spacing w:val="5"/>
          <w:w w:val="115"/>
        </w:rPr>
        <w:t xml:space="preserve"> </w:t>
      </w:r>
      <w:r>
        <w:rPr>
          <w:w w:val="115"/>
        </w:rPr>
        <w:t>High</w:t>
      </w:r>
      <w:r>
        <w:rPr>
          <w:spacing w:val="4"/>
          <w:w w:val="115"/>
        </w:rPr>
        <w:t xml:space="preserve"> </w:t>
      </w:r>
      <w:r>
        <w:rPr>
          <w:w w:val="115"/>
        </w:rPr>
        <w:t>School)</w:t>
      </w:r>
    </w:p>
    <w:sectPr w:rsidR="00D742F6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22" w:rsidRDefault="00FB2122">
      <w:r>
        <w:separator/>
      </w:r>
    </w:p>
  </w:endnote>
  <w:endnote w:type="continuationSeparator" w:id="0">
    <w:p w:rsidR="00FB2122" w:rsidRDefault="00FB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9" w:rsidRDefault="00264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F6" w:rsidRDefault="00FB2122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D742F6" w:rsidRDefault="00D742F6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9" w:rsidRDefault="0026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22" w:rsidRDefault="00FB2122">
      <w:r>
        <w:separator/>
      </w:r>
    </w:p>
  </w:footnote>
  <w:footnote w:type="continuationSeparator" w:id="0">
    <w:p w:rsidR="00FB2122" w:rsidRDefault="00FB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9" w:rsidRDefault="00264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9" w:rsidRDefault="00264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9" w:rsidRDefault="00264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C9D"/>
    <w:multiLevelType w:val="hybridMultilevel"/>
    <w:tmpl w:val="BF7A474C"/>
    <w:lvl w:ilvl="0" w:tplc="9068742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2BC89A6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2FF4EB72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004EFF90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CEB0C23C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2000F3FE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0C403112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FABEE2E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4FA4D9C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42F6"/>
    <w:rsid w:val="002649A9"/>
    <w:rsid w:val="00D742F6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D31C8F"/>
  <w15:docId w15:val="{DB074330-FFEA-4303-8709-0AF4AD2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9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A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6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A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2022-11-13T08:16:00Z</dcterms:created>
  <dcterms:modified xsi:type="dcterms:W3CDTF">2022-11-13T09:23:00Z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