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6B" w:rsidRDefault="00870C32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83.1pt" to="45.75pt,799.2pt" strokecolor="#bebebe" strokeweight="2.3pt">
            <v:stroke dashstyle="dot"/>
            <w10:wrap anchorx="page" anchory="page"/>
          </v:line>
        </w:pict>
      </w:r>
    </w:p>
    <w:p w:rsidR="0086636B" w:rsidRDefault="0086636B">
      <w:pPr>
        <w:pStyle w:val="BodyText"/>
        <w:rPr>
          <w:rFonts w:ascii="Times New Roman"/>
          <w:sz w:val="20"/>
        </w:rPr>
      </w:pPr>
    </w:p>
    <w:p w:rsidR="0086636B" w:rsidRDefault="0086636B">
      <w:pPr>
        <w:pStyle w:val="BodyText"/>
        <w:spacing w:before="4"/>
        <w:rPr>
          <w:rFonts w:ascii="Times New Roman"/>
          <w:sz w:val="25"/>
        </w:rPr>
      </w:pPr>
    </w:p>
    <w:p w:rsidR="0086636B" w:rsidRDefault="008D2893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86636B" w:rsidRDefault="008D2893">
      <w:pPr>
        <w:pStyle w:val="Heading1"/>
        <w:spacing w:before="7"/>
        <w:ind w:left="766" w:right="731"/>
        <w:jc w:val="center"/>
      </w:pPr>
      <w:r>
        <w:rPr>
          <w:color w:val="585858"/>
          <w:w w:val="120"/>
        </w:rPr>
        <w:t>Lead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Quality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Control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Engineer</w:t>
      </w:r>
    </w:p>
    <w:p w:rsidR="0086636B" w:rsidRDefault="0086636B">
      <w:pPr>
        <w:pStyle w:val="BodyText"/>
        <w:spacing w:before="1"/>
        <w:rPr>
          <w:b/>
          <w:sz w:val="26"/>
        </w:rPr>
      </w:pPr>
    </w:p>
    <w:p w:rsidR="0086636B" w:rsidRDefault="008D2893">
      <w:pPr>
        <w:pStyle w:val="Heading3"/>
        <w:spacing w:before="1"/>
        <w:ind w:left="766" w:right="731"/>
        <w:jc w:val="center"/>
      </w:pPr>
      <w:r>
        <w:rPr>
          <w:color w:val="006FBF"/>
          <w:w w:val="110"/>
        </w:rPr>
        <w:t>info@qwikresume.com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</w:t>
      </w:r>
      <w:bookmarkStart w:id="0" w:name="_GoBack"/>
      <w:bookmarkEnd w:id="0"/>
      <w:r>
        <w:rPr>
          <w:color w:val="006FBF"/>
          <w:w w:val="110"/>
        </w:rPr>
        <w:t>kresume.com</w:t>
      </w:r>
    </w:p>
    <w:p w:rsidR="0086636B" w:rsidRDefault="0086636B">
      <w:pPr>
        <w:pStyle w:val="BodyText"/>
        <w:rPr>
          <w:b/>
          <w:sz w:val="26"/>
        </w:rPr>
      </w:pPr>
    </w:p>
    <w:p w:rsidR="0086636B" w:rsidRDefault="0086636B">
      <w:pPr>
        <w:pStyle w:val="BodyText"/>
        <w:spacing w:before="10"/>
        <w:rPr>
          <w:b/>
          <w:sz w:val="21"/>
        </w:rPr>
      </w:pPr>
    </w:p>
    <w:p w:rsidR="0086636B" w:rsidRDefault="008D2893">
      <w:pPr>
        <w:pStyle w:val="BodyText"/>
        <w:ind w:left="101" w:right="69"/>
      </w:pP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deploy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strength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expert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demands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perseverance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creativity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persuade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to  the</w:t>
      </w:r>
      <w:proofErr w:type="gramEnd"/>
      <w:r>
        <w:rPr>
          <w:color w:val="585858"/>
          <w:w w:val="110"/>
        </w:rPr>
        <w:t xml:space="preserve">  learning  curve.  </w:t>
      </w:r>
      <w:proofErr w:type="spellStart"/>
      <w:r>
        <w:rPr>
          <w:color w:val="585858"/>
          <w:w w:val="110"/>
        </w:rPr>
        <w:t>Self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Assessment</w:t>
      </w:r>
      <w:proofErr w:type="spellEnd"/>
      <w:r>
        <w:rPr>
          <w:color w:val="585858"/>
          <w:w w:val="110"/>
        </w:rPr>
        <w:t>: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competent,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self-motivated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person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good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organizational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skills.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Capable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own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initiative,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able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respond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positively.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 xml:space="preserve">work under pressure. Reliable, trustworthy, meticulous &amp; </w:t>
      </w:r>
      <w:proofErr w:type="spellStart"/>
      <w:r>
        <w:rPr>
          <w:color w:val="585858"/>
          <w:w w:val="110"/>
        </w:rPr>
        <w:t>self dependent</w:t>
      </w:r>
      <w:proofErr w:type="spellEnd"/>
      <w:r>
        <w:rPr>
          <w:color w:val="585858"/>
          <w:w w:val="110"/>
        </w:rPr>
        <w:t>. Dedicated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consistent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work.</w:t>
      </w:r>
    </w:p>
    <w:p w:rsidR="0086636B" w:rsidRDefault="0086636B">
      <w:pPr>
        <w:pStyle w:val="BodyText"/>
        <w:rPr>
          <w:sz w:val="26"/>
        </w:rPr>
      </w:pPr>
    </w:p>
    <w:p w:rsidR="0086636B" w:rsidRDefault="008D2893">
      <w:pPr>
        <w:pStyle w:val="Heading1"/>
        <w:spacing w:before="216"/>
      </w:pPr>
      <w:bookmarkStart w:id="1" w:name="Experience"/>
      <w:bookmarkEnd w:id="1"/>
      <w:r>
        <w:rPr>
          <w:color w:val="00AF4F"/>
          <w:w w:val="125"/>
        </w:rPr>
        <w:t>EXPERIENCE</w:t>
      </w:r>
    </w:p>
    <w:p w:rsidR="0086636B" w:rsidRDefault="008D2893">
      <w:pPr>
        <w:pStyle w:val="Heading2"/>
        <w:spacing w:before="202"/>
      </w:pPr>
      <w:bookmarkStart w:id="2" w:name="Lead_Quality_Control_Engineer"/>
      <w:bookmarkEnd w:id="2"/>
      <w:r>
        <w:rPr>
          <w:color w:val="006FBF"/>
          <w:w w:val="120"/>
        </w:rPr>
        <w:t>Lead</w:t>
      </w:r>
      <w:r>
        <w:rPr>
          <w:color w:val="006FBF"/>
          <w:spacing w:val="-2"/>
          <w:w w:val="120"/>
        </w:rPr>
        <w:t xml:space="preserve"> </w:t>
      </w:r>
      <w:r>
        <w:rPr>
          <w:color w:val="006FBF"/>
          <w:w w:val="120"/>
        </w:rPr>
        <w:t>Quality</w:t>
      </w:r>
      <w:r>
        <w:rPr>
          <w:color w:val="006FBF"/>
          <w:spacing w:val="-1"/>
          <w:w w:val="120"/>
        </w:rPr>
        <w:t xml:space="preserve"> </w:t>
      </w:r>
      <w:r>
        <w:rPr>
          <w:color w:val="006FBF"/>
          <w:w w:val="120"/>
        </w:rPr>
        <w:t>Control</w:t>
      </w:r>
      <w:r>
        <w:rPr>
          <w:color w:val="006FBF"/>
          <w:spacing w:val="-1"/>
          <w:w w:val="120"/>
        </w:rPr>
        <w:t xml:space="preserve"> </w:t>
      </w:r>
      <w:r>
        <w:rPr>
          <w:color w:val="006FBF"/>
          <w:w w:val="120"/>
        </w:rPr>
        <w:t>Engineer</w:t>
      </w:r>
    </w:p>
    <w:p w:rsidR="0086636B" w:rsidRDefault="008D2893">
      <w:pPr>
        <w:pStyle w:val="Heading3"/>
        <w:spacing w:before="40"/>
      </w:pPr>
      <w:bookmarkStart w:id="3" w:name="SPORTECH_RACING_&amp;_DIGITAL_-_2015_–_2019"/>
      <w:bookmarkEnd w:id="3"/>
      <w:r>
        <w:rPr>
          <w:color w:val="006FBF"/>
          <w:w w:val="120"/>
        </w:rPr>
        <w:t>SPORTECH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RACING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&amp; DIGITAL -</w:t>
      </w:r>
      <w:r>
        <w:rPr>
          <w:color w:val="006FBF"/>
          <w:spacing w:val="4"/>
          <w:w w:val="120"/>
        </w:rPr>
        <w:t xml:space="preserve"> </w:t>
      </w:r>
      <w:r>
        <w:rPr>
          <w:color w:val="585858"/>
          <w:w w:val="120"/>
        </w:rPr>
        <w:t>2015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– 2019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047"/>
      </w:pPr>
      <w:r>
        <w:rPr>
          <w:color w:val="585858"/>
          <w:w w:val="110"/>
        </w:rPr>
        <w:t>Utilize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broad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scope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industry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dynamic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quality-driven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operational acumen toward directing forward-thinking execution 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test scripts and logging of test results, including proactively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responding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testing,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submitting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tickets,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reporting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results.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Efficiently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monitored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tickets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testing.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Ensured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processes.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092"/>
      </w:pPr>
      <w:r>
        <w:rPr>
          <w:color w:val="585858"/>
          <w:w w:val="110"/>
        </w:rPr>
        <w:t>Personally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identified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recommended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noteworthy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improvements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processes.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68"/>
      </w:pPr>
      <w:r>
        <w:rPr>
          <w:color w:val="585858"/>
          <w:w w:val="110"/>
        </w:rPr>
        <w:t>Delivered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comprehensive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Lead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/or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Manager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Quality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Management.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87"/>
      </w:pPr>
      <w:r>
        <w:rPr>
          <w:color w:val="585858"/>
          <w:w w:val="110"/>
        </w:rPr>
        <w:t>Digital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Strategically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steered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digital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initiatives,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loading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sites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mobile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devices,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continually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monitoring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activity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feed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tracks,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updating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site-specific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points.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32"/>
      </w:pPr>
      <w:r>
        <w:rPr>
          <w:color w:val="585858"/>
          <w:w w:val="110"/>
        </w:rPr>
        <w:t>Optimized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core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efficiency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detailed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logs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contacts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monitoring site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usage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performance.</w:t>
      </w:r>
    </w:p>
    <w:p w:rsidR="0086636B" w:rsidRDefault="0086636B">
      <w:pPr>
        <w:pStyle w:val="BodyText"/>
        <w:spacing w:before="11"/>
        <w:rPr>
          <w:sz w:val="37"/>
        </w:rPr>
      </w:pPr>
    </w:p>
    <w:p w:rsidR="0086636B" w:rsidRDefault="008D2893">
      <w:pPr>
        <w:pStyle w:val="Heading2"/>
      </w:pPr>
      <w:bookmarkStart w:id="4" w:name="Quality_Control_Engineer"/>
      <w:bookmarkStart w:id="5" w:name="ABC_Corporation_-_2011_–_2015"/>
      <w:bookmarkEnd w:id="4"/>
      <w:bookmarkEnd w:id="5"/>
      <w:r>
        <w:rPr>
          <w:color w:val="006FBF"/>
          <w:w w:val="120"/>
        </w:rPr>
        <w:t>Quality</w:t>
      </w:r>
      <w:r>
        <w:rPr>
          <w:color w:val="006FBF"/>
          <w:spacing w:val="1"/>
          <w:w w:val="120"/>
        </w:rPr>
        <w:t xml:space="preserve"> </w:t>
      </w:r>
      <w:r>
        <w:rPr>
          <w:color w:val="006FBF"/>
          <w:w w:val="120"/>
        </w:rPr>
        <w:t>Control</w:t>
      </w:r>
      <w:r>
        <w:rPr>
          <w:color w:val="006FBF"/>
          <w:spacing w:val="1"/>
          <w:w w:val="120"/>
        </w:rPr>
        <w:t xml:space="preserve"> </w:t>
      </w:r>
      <w:r>
        <w:rPr>
          <w:color w:val="006FBF"/>
          <w:w w:val="120"/>
        </w:rPr>
        <w:t>Engineer</w:t>
      </w:r>
    </w:p>
    <w:p w:rsidR="0086636B" w:rsidRDefault="008D2893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2011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86636B" w:rsidRDefault="0086636B">
      <w:pPr>
        <w:pStyle w:val="BodyText"/>
        <w:spacing w:before="9"/>
        <w:rPr>
          <w:b/>
          <w:sz w:val="27"/>
        </w:rPr>
      </w:pP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81"/>
      </w:pPr>
      <w:r>
        <w:rPr>
          <w:color w:val="585858"/>
          <w:w w:val="110"/>
        </w:rPr>
        <w:t>Provided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prepare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coordinate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designs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industrial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projects.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01"/>
      </w:pPr>
      <w:r>
        <w:rPr>
          <w:color w:val="585858"/>
          <w:w w:val="110"/>
        </w:rPr>
        <w:t>Interpreted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designs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schematics,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reviewed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sketches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work,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change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orders,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calculate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estimates.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964"/>
      </w:pPr>
      <w:r>
        <w:rPr>
          <w:color w:val="585858"/>
          <w:w w:val="110"/>
        </w:rPr>
        <w:t>Performed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stress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piping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designers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 select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supports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locations.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31"/>
      </w:pPr>
      <w:r>
        <w:rPr>
          <w:color w:val="585858"/>
          <w:w w:val="110"/>
        </w:rPr>
        <w:t>Generated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distributed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records,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reports, punch lists, material requirement calculations, and hydraulic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calculations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 team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members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supervisor.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03"/>
      </w:pPr>
      <w:r>
        <w:rPr>
          <w:color w:val="585858"/>
          <w:w w:val="110"/>
        </w:rPr>
        <w:t>Collaborated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industrial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designers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create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prototypes.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Volunteer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Extracurricular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Raising</w:t>
      </w:r>
    </w:p>
    <w:p w:rsidR="0086636B" w:rsidRDefault="0086636B">
      <w:pPr>
        <w:pStyle w:val="BodyText"/>
        <w:spacing w:before="6"/>
        <w:rPr>
          <w:sz w:val="37"/>
        </w:rPr>
      </w:pPr>
    </w:p>
    <w:p w:rsidR="0086636B" w:rsidRDefault="0086636B">
      <w:pPr>
        <w:jc w:val="center"/>
        <w:rPr>
          <w:sz w:val="18"/>
        </w:rPr>
        <w:sectPr w:rsidR="0086636B">
          <w:type w:val="continuous"/>
          <w:pgSz w:w="11900" w:h="16840"/>
          <w:pgMar w:top="0" w:right="920" w:bottom="0" w:left="1340" w:header="720" w:footer="720" w:gutter="0"/>
          <w:cols w:space="720"/>
        </w:sectPr>
      </w:pPr>
    </w:p>
    <w:p w:rsidR="0086636B" w:rsidRDefault="00870C32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1.4pt" to="45.75pt,98.9pt" strokecolor="#bebebe" strokeweight="2.3pt">
            <v:stroke dashstyle="dot"/>
            <w10:wrap anchorx="page" anchory="page"/>
          </v:line>
        </w:pict>
      </w:r>
      <w:r>
        <w:pict>
          <v:shape id="_x0000_s1026" style="position:absolute;margin-left:44.6pt;margin-top:142.9pt;width:2.3pt;height:37.3pt;z-index:15730176;mso-position-horizontal-relative:page;mso-position-vertical-relative:page" coordorigin="892,2858" coordsize="46,746" o:spt="100" adj="0,,0" path="m938,3594r-46,l892,3604r46,l938,3594xm938,3564r-46,l892,3574r46,l938,3564xm938,3534r-46,l892,3544r46,l938,3534xm938,3504r-46,l892,3514r46,l938,3504xm938,3474r-46,l892,3484r46,l938,3474xm938,3444r-46,l892,3454r46,l938,3444xm938,3414r-46,l892,3424r46,l938,3414xm938,3384r-46,l892,3394r46,l938,3384xm938,3354r-46,l892,3364r46,l938,3354xm938,3324r-46,l892,3334r46,l938,3324xm938,3294r-46,l892,3304r46,l938,3294xm938,3264r-46,l892,3274r46,l938,3264xm938,3234r-46,l892,3244r46,l938,3234xm938,3204r-46,l892,3214r46,l938,3204xm938,3174r-46,l892,3184r46,l938,3174xm938,3146r-46,l892,3154r46,l938,3146xm938,3122r-24,l892,3122r,10l938,3132r,-10xm938,3092r-46,l892,3102r46,l938,3092xm938,3062r-46,l892,3072r46,l938,3062xm938,3032r-46,l892,3042r46,l938,3032xm938,3002r-46,l892,3012r46,l938,3002xm938,2972r-46,l892,2982r46,l938,2972xm938,2942r-46,l892,2952r46,l938,2942xm938,2912r-46,l892,2922r46,l938,2912xm938,2882r-46,l892,2892r46,l938,2882xm938,2858r-46,l892,2862r46,l938,2858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6636B" w:rsidRDefault="008D2893">
      <w:pPr>
        <w:pStyle w:val="BodyText"/>
        <w:spacing w:before="98"/>
        <w:ind w:left="894"/>
      </w:pPr>
      <w:r>
        <w:rPr>
          <w:color w:val="585858"/>
          <w:w w:val="110"/>
        </w:rPr>
        <w:t>money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charity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distribution.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Soccer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club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informatics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club.</w:t>
      </w: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spacing w:before="9"/>
        <w:rPr>
          <w:sz w:val="33"/>
        </w:rPr>
      </w:pPr>
    </w:p>
    <w:p w:rsidR="0086636B" w:rsidRDefault="008D2893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86636B" w:rsidRDefault="008D289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/>
      </w:pPr>
      <w:r>
        <w:rPr>
          <w:color w:val="585858"/>
          <w:w w:val="110"/>
        </w:rPr>
        <w:t>Bachelor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(KAPLAN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UNIVERSITY)</w:t>
      </w: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spacing w:before="8"/>
        <w:rPr>
          <w:sz w:val="23"/>
        </w:rPr>
      </w:pPr>
    </w:p>
    <w:p w:rsidR="0086636B" w:rsidRDefault="008D2893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86636B" w:rsidRDefault="008D2893">
      <w:pPr>
        <w:pStyle w:val="BodyText"/>
        <w:spacing w:before="201"/>
        <w:ind w:left="101"/>
      </w:pPr>
      <w:r>
        <w:rPr>
          <w:color w:val="585858"/>
          <w:w w:val="110"/>
        </w:rPr>
        <w:t>Microsoft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Matlab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ISO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9001,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Manufacturing,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ASTM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Testing.</w:t>
      </w: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rPr>
          <w:sz w:val="26"/>
        </w:rPr>
      </w:pPr>
    </w:p>
    <w:p w:rsidR="0086636B" w:rsidRDefault="0086636B">
      <w:pPr>
        <w:pStyle w:val="BodyText"/>
        <w:spacing w:before="9"/>
        <w:rPr>
          <w:sz w:val="26"/>
        </w:rPr>
      </w:pPr>
    </w:p>
    <w:p w:rsidR="0086636B" w:rsidRDefault="008D2893">
      <w:pPr>
        <w:pStyle w:val="BodyText"/>
        <w:ind w:left="39"/>
        <w:jc w:val="center"/>
      </w:pPr>
      <w:r>
        <w:rPr>
          <w:color w:val="585858"/>
          <w:w w:val="121"/>
        </w:rPr>
        <w:t>2</w:t>
      </w:r>
    </w:p>
    <w:sectPr w:rsidR="0086636B">
      <w:pgSz w:w="11900" w:h="16840"/>
      <w:pgMar w:top="820" w:right="9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6F75"/>
    <w:multiLevelType w:val="hybridMultilevel"/>
    <w:tmpl w:val="60FAAF00"/>
    <w:lvl w:ilvl="0" w:tplc="27DEB448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B7B2DB28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1332C92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6D048BE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98B83D64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87924FB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5F20060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C6A4061C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BEFED18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636B"/>
    <w:rsid w:val="0086636B"/>
    <w:rsid w:val="00870C32"/>
    <w:rsid w:val="008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F7E9FD92-A618-48BD-8E30-5734AF4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2022-11-09T09:41:00Z</cp:lastPrinted>
  <dcterms:created xsi:type="dcterms:W3CDTF">2022-11-04T13:01:00Z</dcterms:created>
  <dcterms:modified xsi:type="dcterms:W3CDTF">2022-11-09T09:41:00Z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