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71" w:rsidRDefault="00452971">
      <w:pPr>
        <w:pStyle w:val="BodyText"/>
        <w:rPr>
          <w:rFonts w:ascii="Times New Roman"/>
          <w:sz w:val="20"/>
        </w:rPr>
      </w:pPr>
    </w:p>
    <w:p w:rsidR="00452971" w:rsidRDefault="00452971">
      <w:pPr>
        <w:pStyle w:val="BodyText"/>
        <w:spacing w:before="4"/>
        <w:rPr>
          <w:rFonts w:ascii="Times New Roman"/>
          <w:sz w:val="12"/>
        </w:rPr>
      </w:pPr>
    </w:p>
    <w:p w:rsidR="00452971" w:rsidRDefault="004D32DF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452971" w:rsidRDefault="00791D0D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452971" w:rsidRDefault="00452971">
      <w:pPr>
        <w:pStyle w:val="BodyText"/>
        <w:spacing w:before="2"/>
        <w:rPr>
          <w:rFonts w:ascii="Times New Roman"/>
          <w:sz w:val="10"/>
        </w:rPr>
      </w:pPr>
    </w:p>
    <w:p w:rsidR="00452971" w:rsidRDefault="00791D0D">
      <w:pPr>
        <w:pStyle w:val="BodyText"/>
        <w:spacing w:before="97" w:line="247" w:lineRule="auto"/>
        <w:ind w:left="114" w:right="2"/>
      </w:pPr>
      <w:r>
        <w:rPr>
          <w:w w:val="115"/>
        </w:rPr>
        <w:t>Seeking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position</w:t>
      </w:r>
      <w:r>
        <w:rPr>
          <w:spacing w:val="8"/>
          <w:w w:val="115"/>
        </w:rPr>
        <w:t xml:space="preserve"> </w:t>
      </w:r>
      <w:r>
        <w:rPr>
          <w:w w:val="115"/>
        </w:rPr>
        <w:t>that</w:t>
      </w:r>
      <w:r>
        <w:rPr>
          <w:spacing w:val="7"/>
          <w:w w:val="115"/>
        </w:rPr>
        <w:t xml:space="preserve"> </w:t>
      </w:r>
      <w:r>
        <w:rPr>
          <w:w w:val="115"/>
        </w:rPr>
        <w:t>allows</w:t>
      </w:r>
      <w:r>
        <w:rPr>
          <w:spacing w:val="7"/>
          <w:w w:val="115"/>
        </w:rPr>
        <w:t xml:space="preserve"> </w:t>
      </w:r>
      <w:r>
        <w:rPr>
          <w:w w:val="115"/>
        </w:rPr>
        <w:t>growth</w:t>
      </w:r>
      <w:r>
        <w:rPr>
          <w:spacing w:val="8"/>
          <w:w w:val="115"/>
        </w:rPr>
        <w:t xml:space="preserve"> </w:t>
      </w:r>
      <w:r>
        <w:rPr>
          <w:w w:val="115"/>
        </w:rPr>
        <w:t>within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company.</w:t>
      </w:r>
      <w:r>
        <w:rPr>
          <w:spacing w:val="7"/>
          <w:w w:val="115"/>
        </w:rPr>
        <w:t xml:space="preserve"> </w:t>
      </w:r>
      <w:r>
        <w:rPr>
          <w:w w:val="115"/>
        </w:rPr>
        <w:t>Strength</w:t>
      </w:r>
      <w:r>
        <w:rPr>
          <w:spacing w:val="8"/>
          <w:w w:val="115"/>
        </w:rPr>
        <w:t xml:space="preserve"> </w:t>
      </w:r>
      <w:r>
        <w:rPr>
          <w:w w:val="115"/>
        </w:rPr>
        <w:t>Possesses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analytical</w:t>
      </w:r>
      <w:r>
        <w:rPr>
          <w:spacing w:val="-3"/>
          <w:w w:val="115"/>
        </w:rPr>
        <w:t xml:space="preserve"> </w:t>
      </w:r>
      <w:r>
        <w:rPr>
          <w:w w:val="115"/>
        </w:rPr>
        <w:t>abilities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technical</w:t>
      </w:r>
      <w:r>
        <w:rPr>
          <w:spacing w:val="-3"/>
          <w:w w:val="115"/>
        </w:rPr>
        <w:t xml:space="preserve"> </w:t>
      </w:r>
      <w:r>
        <w:rPr>
          <w:w w:val="115"/>
        </w:rPr>
        <w:t>skills</w:t>
      </w:r>
      <w:r>
        <w:rPr>
          <w:spacing w:val="-2"/>
          <w:w w:val="115"/>
        </w:rPr>
        <w:t xml:space="preserve"> </w:t>
      </w:r>
      <w:r>
        <w:rPr>
          <w:w w:val="115"/>
        </w:rPr>
        <w:t>necessary</w:t>
      </w:r>
      <w:r>
        <w:rPr>
          <w:spacing w:val="-2"/>
          <w:w w:val="115"/>
        </w:rPr>
        <w:t xml:space="preserve"> </w:t>
      </w:r>
      <w:r>
        <w:rPr>
          <w:w w:val="115"/>
        </w:rPr>
        <w:t>for</w:t>
      </w:r>
      <w:r>
        <w:rPr>
          <w:spacing w:val="-4"/>
          <w:w w:val="115"/>
        </w:rPr>
        <w:t xml:space="preserve"> </w:t>
      </w:r>
      <w:r>
        <w:rPr>
          <w:w w:val="115"/>
        </w:rPr>
        <w:t>engineering</w:t>
      </w:r>
      <w:r>
        <w:rPr>
          <w:spacing w:val="-2"/>
          <w:w w:val="115"/>
        </w:rPr>
        <w:t xml:space="preserve"> </w:t>
      </w:r>
      <w:r>
        <w:rPr>
          <w:w w:val="115"/>
        </w:rPr>
        <w:t>innovative</w:t>
      </w:r>
      <w:r>
        <w:rPr>
          <w:spacing w:val="-3"/>
          <w:w w:val="115"/>
        </w:rPr>
        <w:t xml:space="preserve"> </w:t>
      </w:r>
      <w:r>
        <w:rPr>
          <w:w w:val="115"/>
        </w:rPr>
        <w:t>designs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53"/>
          <w:w w:val="115"/>
        </w:rPr>
        <w:t xml:space="preserve"> </w:t>
      </w:r>
      <w:r>
        <w:rPr>
          <w:w w:val="115"/>
        </w:rPr>
        <w:t>applications.</w:t>
      </w:r>
      <w:r>
        <w:rPr>
          <w:spacing w:val="2"/>
          <w:w w:val="115"/>
        </w:rPr>
        <w:t xml:space="preserve"> </w:t>
      </w:r>
      <w:r>
        <w:rPr>
          <w:w w:val="115"/>
        </w:rPr>
        <w:t>Solid</w:t>
      </w:r>
      <w:r>
        <w:rPr>
          <w:spacing w:val="2"/>
          <w:w w:val="115"/>
        </w:rPr>
        <w:t xml:space="preserve"> </w:t>
      </w:r>
      <w:r>
        <w:rPr>
          <w:w w:val="115"/>
        </w:rPr>
        <w:t>understanding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electrical</w:t>
      </w:r>
      <w:r>
        <w:rPr>
          <w:spacing w:val="4"/>
          <w:w w:val="115"/>
        </w:rPr>
        <w:t xml:space="preserve"> </w:t>
      </w:r>
      <w:r>
        <w:rPr>
          <w:w w:val="115"/>
        </w:rPr>
        <w:t>engineering</w:t>
      </w:r>
      <w:r>
        <w:rPr>
          <w:spacing w:val="2"/>
          <w:w w:val="115"/>
        </w:rPr>
        <w:t xml:space="preserve"> </w:t>
      </w:r>
      <w:r>
        <w:rPr>
          <w:w w:val="115"/>
        </w:rPr>
        <w:t>theory,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industry­standard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circuit</w:t>
      </w:r>
      <w:r>
        <w:rPr>
          <w:spacing w:val="13"/>
          <w:w w:val="115"/>
        </w:rPr>
        <w:t xml:space="preserve"> </w:t>
      </w:r>
      <w:r>
        <w:rPr>
          <w:w w:val="115"/>
        </w:rPr>
        <w:t>design,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testing</w:t>
      </w:r>
      <w:r>
        <w:rPr>
          <w:spacing w:val="12"/>
          <w:w w:val="115"/>
        </w:rPr>
        <w:t xml:space="preserve"> </w:t>
      </w:r>
      <w:r>
        <w:rPr>
          <w:w w:val="115"/>
        </w:rPr>
        <w:t>tools.</w:t>
      </w:r>
    </w:p>
    <w:p w:rsidR="00452971" w:rsidRDefault="004D32DF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pt;z-index:-15728128;mso-wrap-distance-left:0;mso-wrap-distance-right:0;mso-position-horizontal-relative:page" fillcolor="#7e7e7e" stroked="f">
            <v:textbox inset="0,0,0,0">
              <w:txbxContent>
                <w:p w:rsidR="00452971" w:rsidRDefault="00791D0D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452971" w:rsidRDefault="00452971">
      <w:pPr>
        <w:pStyle w:val="BodyText"/>
        <w:spacing w:before="11"/>
        <w:rPr>
          <w:sz w:val="14"/>
        </w:rPr>
      </w:pPr>
    </w:p>
    <w:p w:rsidR="00452971" w:rsidRDefault="00791D0D">
      <w:pPr>
        <w:pStyle w:val="BodyText"/>
        <w:spacing w:before="97" w:line="247" w:lineRule="auto"/>
        <w:ind w:left="114" w:right="2"/>
      </w:pPr>
      <w:r>
        <w:rPr>
          <w:w w:val="115"/>
        </w:rPr>
        <w:t>Technical Telecom Analyst, Project Management, System Administration, Provisioning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With</w:t>
      </w:r>
      <w:proofErr w:type="gramEnd"/>
      <w:r>
        <w:rPr>
          <w:spacing w:val="2"/>
          <w:w w:val="115"/>
        </w:rPr>
        <w:t xml:space="preserve"> </w:t>
      </w:r>
      <w:r>
        <w:rPr>
          <w:w w:val="115"/>
        </w:rPr>
        <w:t>Coordination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Scheduling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Cutovers,</w:t>
      </w:r>
      <w:r>
        <w:rPr>
          <w:spacing w:val="2"/>
          <w:w w:val="115"/>
        </w:rPr>
        <w:t xml:space="preserve"> </w:t>
      </w:r>
      <w:r>
        <w:rPr>
          <w:w w:val="115"/>
        </w:rPr>
        <w:t>Billing</w:t>
      </w:r>
      <w:r>
        <w:rPr>
          <w:spacing w:val="2"/>
          <w:w w:val="115"/>
        </w:rPr>
        <w:t xml:space="preserve"> </w:t>
      </w:r>
      <w:r>
        <w:rPr>
          <w:w w:val="115"/>
        </w:rPr>
        <w:t>&amp;</w:t>
      </w:r>
      <w:r>
        <w:rPr>
          <w:spacing w:val="3"/>
          <w:w w:val="115"/>
        </w:rPr>
        <w:t xml:space="preserve"> </w:t>
      </w:r>
      <w:r>
        <w:rPr>
          <w:w w:val="115"/>
        </w:rPr>
        <w:t>Vendor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2"/>
          <w:w w:val="115"/>
        </w:rPr>
        <w:t xml:space="preserve"> </w:t>
      </w:r>
      <w:r>
        <w:rPr>
          <w:w w:val="115"/>
        </w:rPr>
        <w:t>Negotiation&amp;</w:t>
      </w:r>
      <w:r>
        <w:rPr>
          <w:spacing w:val="-53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1"/>
          <w:w w:val="115"/>
        </w:rPr>
        <w:t xml:space="preserve"> </w:t>
      </w:r>
      <w:r>
        <w:rPr>
          <w:w w:val="115"/>
        </w:rPr>
        <w:t>Product</w:t>
      </w:r>
      <w:r>
        <w:rPr>
          <w:spacing w:val="12"/>
          <w:w w:val="115"/>
        </w:rPr>
        <w:t xml:space="preserve"> </w:t>
      </w:r>
      <w:r>
        <w:rPr>
          <w:w w:val="115"/>
        </w:rPr>
        <w:t>Training,</w:t>
      </w:r>
      <w:r>
        <w:rPr>
          <w:spacing w:val="13"/>
          <w:w w:val="115"/>
        </w:rPr>
        <w:t xml:space="preserve"> </w:t>
      </w:r>
      <w:r>
        <w:rPr>
          <w:w w:val="115"/>
        </w:rPr>
        <w:t>Site</w:t>
      </w:r>
      <w:r>
        <w:rPr>
          <w:spacing w:val="13"/>
          <w:w w:val="115"/>
        </w:rPr>
        <w:t xml:space="preserve"> </w:t>
      </w:r>
      <w:r>
        <w:rPr>
          <w:w w:val="115"/>
        </w:rPr>
        <w:t>Surveys,</w:t>
      </w:r>
      <w:r>
        <w:rPr>
          <w:spacing w:val="13"/>
          <w:w w:val="115"/>
        </w:rPr>
        <w:t xml:space="preserve"> </w:t>
      </w:r>
      <w:r>
        <w:rPr>
          <w:w w:val="115"/>
        </w:rPr>
        <w:t>Billing</w:t>
      </w:r>
      <w:r>
        <w:rPr>
          <w:spacing w:val="11"/>
          <w:w w:val="115"/>
        </w:rPr>
        <w:t xml:space="preserve"> </w:t>
      </w:r>
      <w:r>
        <w:rPr>
          <w:w w:val="115"/>
        </w:rPr>
        <w:t>&amp;</w:t>
      </w:r>
      <w:r>
        <w:rPr>
          <w:spacing w:val="12"/>
          <w:w w:val="115"/>
        </w:rPr>
        <w:t xml:space="preserve"> </w:t>
      </w:r>
      <w:r>
        <w:rPr>
          <w:w w:val="115"/>
        </w:rPr>
        <w:t>Budgeting,</w:t>
      </w:r>
      <w:r>
        <w:rPr>
          <w:spacing w:val="13"/>
          <w:w w:val="115"/>
        </w:rPr>
        <w:t xml:space="preserve"> </w:t>
      </w:r>
      <w:r>
        <w:rPr>
          <w:w w:val="115"/>
        </w:rPr>
        <w:t>Capacity</w:t>
      </w:r>
      <w:r>
        <w:rPr>
          <w:spacing w:val="11"/>
          <w:w w:val="115"/>
        </w:rPr>
        <w:t xml:space="preserve"> </w:t>
      </w:r>
      <w:r>
        <w:rPr>
          <w:w w:val="115"/>
        </w:rPr>
        <w:t>Planning</w:t>
      </w:r>
      <w:r>
        <w:rPr>
          <w:spacing w:val="13"/>
          <w:w w:val="115"/>
        </w:rPr>
        <w:t xml:space="preserve"> </w:t>
      </w:r>
      <w:r>
        <w:rPr>
          <w:w w:val="115"/>
        </w:rPr>
        <w:t>&amp;</w:t>
      </w:r>
      <w:r>
        <w:rPr>
          <w:spacing w:val="1"/>
          <w:w w:val="115"/>
        </w:rPr>
        <w:t xml:space="preserve"> </w:t>
      </w:r>
      <w:r>
        <w:rPr>
          <w:w w:val="115"/>
        </w:rPr>
        <w:t>Network</w:t>
      </w:r>
      <w:r>
        <w:rPr>
          <w:spacing w:val="13"/>
          <w:w w:val="115"/>
        </w:rPr>
        <w:t xml:space="preserve"> </w:t>
      </w:r>
      <w:r>
        <w:rPr>
          <w:w w:val="115"/>
        </w:rPr>
        <w:t>Design,</w:t>
      </w:r>
      <w:r>
        <w:rPr>
          <w:spacing w:val="13"/>
          <w:w w:val="115"/>
        </w:rPr>
        <w:t xml:space="preserve"> </w:t>
      </w:r>
      <w:r>
        <w:rPr>
          <w:w w:val="115"/>
        </w:rPr>
        <w:t>MAC's</w:t>
      </w:r>
      <w:r>
        <w:rPr>
          <w:spacing w:val="15"/>
          <w:w w:val="115"/>
        </w:rPr>
        <w:t xml:space="preserve"> </w:t>
      </w:r>
      <w:r>
        <w:rPr>
          <w:w w:val="115"/>
        </w:rPr>
        <w:t>­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VoIP­CM</w:t>
      </w:r>
      <w:proofErr w:type="spellEnd"/>
      <w:r>
        <w:rPr>
          <w:w w:val="115"/>
        </w:rPr>
        <w:t>.</w:t>
      </w:r>
    </w:p>
    <w:p w:rsidR="00452971" w:rsidRDefault="004D32DF">
      <w:pPr>
        <w:pStyle w:val="BodyText"/>
        <w:spacing w:before="6"/>
      </w:pPr>
      <w:r>
        <w:pict>
          <v:shape id="_x0000_s1027" type="#_x0000_t202" style="position:absolute;margin-left:57.6pt;margin-top:14.4pt;width:480.1pt;height:13.1pt;z-index:-15727616;mso-wrap-distance-left:0;mso-wrap-distance-right:0;mso-position-horizontal-relative:page" fillcolor="#7e7e7e" stroked="f">
            <v:textbox inset="0,0,0,0">
              <w:txbxContent>
                <w:p w:rsidR="00452971" w:rsidRDefault="00791D0D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452971" w:rsidRDefault="00452971">
      <w:pPr>
        <w:pStyle w:val="BodyText"/>
        <w:spacing w:before="4"/>
        <w:rPr>
          <w:sz w:val="12"/>
        </w:rPr>
      </w:pPr>
    </w:p>
    <w:p w:rsidR="00452971" w:rsidRDefault="00791D0D">
      <w:pPr>
        <w:pStyle w:val="Heading1"/>
      </w:pPr>
      <w:r>
        <w:rPr>
          <w:color w:val="F69545"/>
        </w:rPr>
        <w:t>Sales</w:t>
      </w:r>
      <w:r>
        <w:rPr>
          <w:color w:val="F69545"/>
          <w:spacing w:val="18"/>
        </w:rPr>
        <w:t xml:space="preserve"> </w:t>
      </w:r>
      <w:r>
        <w:rPr>
          <w:color w:val="F69545"/>
        </w:rPr>
        <w:t>Engineer</w:t>
      </w:r>
      <w:r>
        <w:rPr>
          <w:color w:val="F69545"/>
          <w:spacing w:val="19"/>
        </w:rPr>
        <w:t xml:space="preserve"> </w:t>
      </w:r>
      <w:r>
        <w:rPr>
          <w:color w:val="F69545"/>
        </w:rPr>
        <w:t>Consultant</w:t>
      </w:r>
    </w:p>
    <w:p w:rsidR="00452971" w:rsidRDefault="00791D0D">
      <w:pPr>
        <w:pStyle w:val="Heading2"/>
        <w:spacing w:before="40"/>
      </w:pPr>
      <w:r>
        <w:t>ABC</w:t>
      </w:r>
      <w:r>
        <w:rPr>
          <w:spacing w:val="3"/>
        </w:rPr>
        <w:t xml:space="preserve"> </w:t>
      </w:r>
      <w:r>
        <w:t>Corporation</w:t>
      </w:r>
      <w:r>
        <w:rPr>
          <w:spacing w:val="5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February</w:t>
      </w:r>
      <w:r>
        <w:rPr>
          <w:spacing w:val="4"/>
        </w:rPr>
        <w:t xml:space="preserve"> </w:t>
      </w:r>
      <w:r>
        <w:t>2000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October</w:t>
      </w:r>
      <w:r>
        <w:rPr>
          <w:spacing w:val="4"/>
        </w:rPr>
        <w:t xml:space="preserve"> </w:t>
      </w:r>
      <w:r>
        <w:t>2012</w:t>
      </w:r>
    </w:p>
    <w:p w:rsidR="00452971" w:rsidRDefault="00452971">
      <w:pPr>
        <w:pStyle w:val="BodyText"/>
        <w:spacing w:before="5"/>
        <w:rPr>
          <w:rFonts w:ascii="Georgia"/>
          <w:b/>
          <w:sz w:val="28"/>
        </w:rPr>
      </w:pPr>
    </w:p>
    <w:p w:rsidR="00452971" w:rsidRDefault="00791D0D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741"/>
      </w:pPr>
      <w:r>
        <w:rPr>
          <w:color w:val="585858"/>
          <w:w w:val="110"/>
        </w:rPr>
        <w:t>Independently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managed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implementation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2"/>
          <w:w w:val="110"/>
        </w:rPr>
        <w:t xml:space="preserve"> </w:t>
      </w:r>
      <w:proofErr w:type="gramStart"/>
      <w:r>
        <w:rPr>
          <w:color w:val="585858"/>
          <w:w w:val="110"/>
        </w:rPr>
        <w:t>customers</w:t>
      </w:r>
      <w:proofErr w:type="gramEnd"/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applications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assigned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orders.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0"/>
      </w:pPr>
      <w:r>
        <w:rPr>
          <w:color w:val="585858"/>
          <w:w w:val="115"/>
        </w:rPr>
        <w:t>Single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point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contact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Contract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execution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deployment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requested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which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could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consist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combination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Voice,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Internet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VOIP.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84"/>
      </w:pPr>
      <w:r>
        <w:rPr>
          <w:color w:val="585858"/>
          <w:w w:val="110"/>
        </w:rPr>
        <w:t>Provided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tech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departments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would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able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assist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voice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35"/>
      </w:pPr>
      <w:r>
        <w:rPr>
          <w:color w:val="585858"/>
          <w:w w:val="115"/>
        </w:rPr>
        <w:t>Customer and vendor communication, coordinated of internal cross functional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departments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associated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processing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lead any escalations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needed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scheduled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required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parties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proper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service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deployment.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14"/>
      </w:pPr>
      <w:r>
        <w:rPr>
          <w:color w:val="585858"/>
          <w:spacing w:val="-1"/>
          <w:w w:val="115"/>
        </w:rPr>
        <w:t>Reviewed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contracts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order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review,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administered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coordinated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installs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pertaining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service,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moves,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adds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changes.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84"/>
      </w:pPr>
      <w:r>
        <w:rPr>
          <w:color w:val="585858"/>
          <w:w w:val="115"/>
        </w:rPr>
        <w:t>Ordered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CSR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determine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products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service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determined</w:t>
      </w:r>
      <w:r>
        <w:rPr>
          <w:color w:val="585858"/>
          <w:spacing w:val="2"/>
          <w:w w:val="115"/>
        </w:rPr>
        <w:t xml:space="preserve"> </w:t>
      </w:r>
      <w:proofErr w:type="spellStart"/>
      <w:r>
        <w:rPr>
          <w:color w:val="585858"/>
          <w:w w:val="115"/>
        </w:rPr>
        <w:t>Cilli</w:t>
      </w:r>
      <w:proofErr w:type="spellEnd"/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codes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Coordinated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managed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turn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up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services,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trouble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shot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arose.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23"/>
      </w:pPr>
      <w:r>
        <w:rPr>
          <w:color w:val="585858"/>
          <w:w w:val="110"/>
        </w:rPr>
        <w:t>Coordinated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network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provisioning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sold,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tested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circuits,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LNP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conversion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(</w:t>
      </w:r>
      <w:proofErr w:type="spellStart"/>
      <w:r>
        <w:rPr>
          <w:color w:val="585858"/>
          <w:w w:val="110"/>
        </w:rPr>
        <w:t>hot­cut</w:t>
      </w:r>
      <w:proofErr w:type="spellEnd"/>
      <w:r>
        <w:rPr>
          <w:color w:val="585858"/>
          <w:w w:val="110"/>
        </w:rPr>
        <w:t>).</w:t>
      </w:r>
    </w:p>
    <w:p w:rsidR="00452971" w:rsidRDefault="00452971">
      <w:pPr>
        <w:pStyle w:val="BodyText"/>
        <w:rPr>
          <w:sz w:val="26"/>
        </w:rPr>
      </w:pPr>
    </w:p>
    <w:p w:rsidR="00452971" w:rsidRDefault="00791D0D">
      <w:pPr>
        <w:pStyle w:val="Heading1"/>
        <w:spacing w:before="202"/>
      </w:pPr>
      <w:r>
        <w:rPr>
          <w:color w:val="F69545"/>
        </w:rPr>
        <w:t>Sales</w:t>
      </w:r>
      <w:r>
        <w:rPr>
          <w:color w:val="F69545"/>
          <w:spacing w:val="10"/>
        </w:rPr>
        <w:t xml:space="preserve"> </w:t>
      </w:r>
      <w:r>
        <w:rPr>
          <w:color w:val="F69545"/>
        </w:rPr>
        <w:t>Engineer</w:t>
      </w:r>
    </w:p>
    <w:p w:rsidR="00452971" w:rsidRDefault="00791D0D">
      <w:pPr>
        <w:pStyle w:val="Heading2"/>
        <w:spacing w:before="40"/>
      </w:pPr>
      <w:r>
        <w:t>ABC</w:t>
      </w:r>
      <w:r>
        <w:rPr>
          <w:spacing w:val="5"/>
        </w:rPr>
        <w:t xml:space="preserve"> </w:t>
      </w:r>
      <w:r>
        <w:t>Corporation</w:t>
      </w:r>
      <w:r>
        <w:rPr>
          <w:spacing w:val="7"/>
        </w:rPr>
        <w:t xml:space="preserve"> </w:t>
      </w:r>
      <w:r>
        <w:t>­</w:t>
      </w:r>
      <w:r>
        <w:rPr>
          <w:spacing w:val="5"/>
        </w:rPr>
        <w:t xml:space="preserve"> </w:t>
      </w:r>
      <w:r>
        <w:t>1996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2000</w:t>
      </w:r>
    </w:p>
    <w:p w:rsidR="00452971" w:rsidRDefault="00452971">
      <w:pPr>
        <w:pStyle w:val="BodyText"/>
        <w:spacing w:before="8"/>
        <w:rPr>
          <w:rFonts w:ascii="Georgia"/>
          <w:b/>
          <w:sz w:val="28"/>
        </w:rPr>
      </w:pPr>
    </w:p>
    <w:p w:rsidR="00452971" w:rsidRDefault="00791D0D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5"/>
        </w:rPr>
        <w:t>Aug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2009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Responsible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servicing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existing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accounts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develop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business.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16"/>
      </w:pPr>
      <w:r>
        <w:rPr>
          <w:color w:val="585858"/>
          <w:w w:val="115"/>
        </w:rPr>
        <w:t>Visit with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distributors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throughout North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America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make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joint sales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calls 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end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users.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25%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travel.</w:t>
      </w:r>
    </w:p>
    <w:p w:rsidR="00452971" w:rsidRDefault="00452971">
      <w:pPr>
        <w:spacing w:line="256" w:lineRule="exact"/>
        <w:sectPr w:rsidR="004529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452971" w:rsidRDefault="00452971">
      <w:pPr>
        <w:pStyle w:val="BodyText"/>
        <w:spacing w:before="3"/>
        <w:rPr>
          <w:sz w:val="25"/>
        </w:rPr>
      </w:pP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/>
      </w:pPr>
      <w:r>
        <w:rPr>
          <w:color w:val="585858"/>
          <w:w w:val="115"/>
        </w:rPr>
        <w:t>Arrange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conduct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trade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shows.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20"/>
        </w:rPr>
        <w:t>June</w:t>
      </w:r>
      <w:r>
        <w:rPr>
          <w:color w:val="585858"/>
          <w:spacing w:val="-6"/>
          <w:w w:val="120"/>
        </w:rPr>
        <w:t xml:space="preserve"> </w:t>
      </w:r>
      <w:r>
        <w:rPr>
          <w:color w:val="585858"/>
          <w:w w:val="120"/>
        </w:rPr>
        <w:t>2001</w:t>
      </w:r>
      <w:r>
        <w:rPr>
          <w:color w:val="585858"/>
          <w:spacing w:val="-6"/>
          <w:w w:val="120"/>
        </w:rPr>
        <w:t xml:space="preserve"> </w:t>
      </w:r>
      <w:r>
        <w:rPr>
          <w:color w:val="585858"/>
          <w:w w:val="120"/>
        </w:rPr>
        <w:t>Gemini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Manufacturing,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Inc.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Anaheim,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CA</w:t>
      </w:r>
      <w:r>
        <w:rPr>
          <w:color w:val="585858"/>
          <w:spacing w:val="12"/>
          <w:w w:val="115"/>
        </w:rPr>
        <w:t xml:space="preserve"> </w:t>
      </w:r>
      <w:proofErr w:type="gramStart"/>
      <w:r>
        <w:rPr>
          <w:color w:val="585858"/>
          <w:w w:val="115"/>
        </w:rPr>
        <w:t>To</w:t>
      </w:r>
      <w:proofErr w:type="gramEnd"/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Engineer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Sheet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Metal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Fabrication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&amp;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Stamping.</w:t>
      </w:r>
    </w:p>
    <w:p w:rsidR="00452971" w:rsidRDefault="00791D0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20"/>
        </w:rPr>
        <w:t>CNC</w:t>
      </w:r>
      <w:r>
        <w:rPr>
          <w:color w:val="585858"/>
          <w:spacing w:val="5"/>
          <w:w w:val="120"/>
        </w:rPr>
        <w:t xml:space="preserve"> </w:t>
      </w:r>
      <w:proofErr w:type="gramStart"/>
      <w:r>
        <w:rPr>
          <w:color w:val="585858"/>
          <w:w w:val="120"/>
        </w:rPr>
        <w:t>Machining,.</w:t>
      </w:r>
      <w:proofErr w:type="gramEnd"/>
    </w:p>
    <w:p w:rsidR="00452971" w:rsidRDefault="00452971">
      <w:pPr>
        <w:pStyle w:val="BodyText"/>
        <w:rPr>
          <w:sz w:val="20"/>
        </w:rPr>
      </w:pPr>
    </w:p>
    <w:p w:rsidR="00452971" w:rsidRDefault="004D32DF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4pt;z-index:-15727104;mso-wrap-distance-left:0;mso-wrap-distance-right:0;mso-position-horizontal-relative:page" fillcolor="#7e7e7e" stroked="f">
            <v:textbox inset="0,0,0,0">
              <w:txbxContent>
                <w:p w:rsidR="00452971" w:rsidRDefault="00791D0D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452971" w:rsidRDefault="00452971">
      <w:pPr>
        <w:pStyle w:val="BodyText"/>
        <w:spacing w:before="8"/>
        <w:rPr>
          <w:sz w:val="12"/>
        </w:rPr>
      </w:pPr>
    </w:p>
    <w:p w:rsidR="00452971" w:rsidRDefault="00791D0D">
      <w:pPr>
        <w:pStyle w:val="BodyText"/>
        <w:spacing w:before="97"/>
        <w:ind w:left="723"/>
      </w:pPr>
      <w:r>
        <w:rPr>
          <w:w w:val="115"/>
        </w:rPr>
        <w:t>Bachelor of</w:t>
      </w:r>
      <w:r>
        <w:rPr>
          <w:spacing w:val="1"/>
          <w:w w:val="115"/>
        </w:rPr>
        <w:t xml:space="preserve"> </w:t>
      </w:r>
      <w:r>
        <w:rPr>
          <w:w w:val="115"/>
        </w:rPr>
        <w:t>Science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Business</w:t>
      </w:r>
      <w:r>
        <w:rPr>
          <w:spacing w:val="2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(DeVry</w:t>
      </w:r>
      <w:r>
        <w:rPr>
          <w:spacing w:val="1"/>
          <w:w w:val="115"/>
        </w:rPr>
        <w:t xml:space="preserve"> </w:t>
      </w:r>
      <w:r>
        <w:rPr>
          <w:w w:val="115"/>
        </w:rPr>
        <w:t>University</w:t>
      </w:r>
      <w:r>
        <w:rPr>
          <w:spacing w:val="2"/>
          <w:w w:val="115"/>
        </w:rPr>
        <w:t xml:space="preserve"> </w:t>
      </w:r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Pomona,</w:t>
      </w:r>
      <w:r>
        <w:rPr>
          <w:spacing w:val="2"/>
          <w:w w:val="115"/>
        </w:rPr>
        <w:t xml:space="preserve"> </w:t>
      </w:r>
      <w:r>
        <w:rPr>
          <w:w w:val="115"/>
        </w:rPr>
        <w:t>CA)</w:t>
      </w:r>
    </w:p>
    <w:p w:rsidR="00452971" w:rsidRDefault="00452971">
      <w:pPr>
        <w:sectPr w:rsidR="00452971">
          <w:pgSz w:w="11900" w:h="16840"/>
          <w:pgMar w:top="2400" w:right="1040" w:bottom="820" w:left="1040" w:header="720" w:footer="634" w:gutter="0"/>
          <w:cols w:space="720"/>
        </w:sectPr>
      </w:pPr>
    </w:p>
    <w:p w:rsidR="00452971" w:rsidRDefault="00452971">
      <w:pPr>
        <w:pStyle w:val="BodyText"/>
        <w:rPr>
          <w:sz w:val="17"/>
        </w:rPr>
      </w:pPr>
    </w:p>
    <w:sectPr w:rsidR="00452971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DF" w:rsidRDefault="004D32DF">
      <w:r>
        <w:separator/>
      </w:r>
    </w:p>
  </w:endnote>
  <w:endnote w:type="continuationSeparator" w:id="0">
    <w:p w:rsidR="004D32DF" w:rsidRDefault="004D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96" w:rsidRDefault="00841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71" w:rsidRDefault="004D32DF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452971" w:rsidRDefault="00791D0D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452971" w:rsidRDefault="00452971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96" w:rsidRDefault="00841D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71" w:rsidRDefault="0045297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DF" w:rsidRDefault="004D32DF">
      <w:r>
        <w:separator/>
      </w:r>
    </w:p>
  </w:footnote>
  <w:footnote w:type="continuationSeparator" w:id="0">
    <w:p w:rsidR="004D32DF" w:rsidRDefault="004D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96" w:rsidRDefault="00841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71" w:rsidRDefault="004D32DF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9pt;margin-top:35pt;width:221.55pt;height:49.1pt;z-index:-15789056;mso-position-horizontal-relative:page;mso-position-vertical-relative:page" filled="f" stroked="f">
          <v:textbox inset="0,0,0,0">
            <w:txbxContent>
              <w:p w:rsidR="00452971" w:rsidRDefault="00791D0D">
                <w:pPr>
                  <w:spacing w:before="53"/>
                  <w:ind w:left="9" w:right="4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452971" w:rsidRDefault="00791D0D">
                <w:pPr>
                  <w:spacing w:before="63"/>
                  <w:ind w:left="4" w:right="4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Sales</w:t>
                </w:r>
                <w:r>
                  <w:rPr>
                    <w:rFonts w:ascii="Georgia"/>
                    <w:b/>
                    <w:spacing w:val="2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Engineer</w:t>
                </w:r>
                <w:r>
                  <w:rPr>
                    <w:rFonts w:ascii="Georgia"/>
                    <w:b/>
                    <w:spacing w:val="27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Consultant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452971" w:rsidRDefault="00791D0D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info@qw</w:t>
                </w:r>
                <w:bookmarkStart w:id="1" w:name="_GoBack"/>
                <w:bookmarkEnd w:id="1"/>
                <w:r>
                  <w:rPr>
                    <w:w w:val="110"/>
                    <w:sz w:val="20"/>
                  </w:rPr>
                  <w:t>ikresume.com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96" w:rsidRDefault="00841D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71" w:rsidRDefault="0045297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666B"/>
    <w:multiLevelType w:val="hybridMultilevel"/>
    <w:tmpl w:val="D876A6E0"/>
    <w:lvl w:ilvl="0" w:tplc="50681526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BA26CD1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7D4391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C19AB1A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C478B50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ECEE43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A48CF8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83EED3E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EB4DA8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971"/>
    <w:rsid w:val="00452971"/>
    <w:rsid w:val="004D32DF"/>
    <w:rsid w:val="00791D0D"/>
    <w:rsid w:val="00841D96"/>
    <w:rsid w:val="00B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AFA38FB3-78C8-4E39-A93B-9D3DB59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9" w:right="4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3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4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13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4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2022-11-04T12:23:00Z</dcterms:created>
  <dcterms:modified xsi:type="dcterms:W3CDTF">2022-11-07T09:36:00Z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