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5B" w:rsidRDefault="00B4581E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Jr.</w:t>
      </w:r>
      <w:r>
        <w:rPr>
          <w:rFonts w:ascii="Georgia"/>
          <w:b/>
          <w:color w:val="006FBF"/>
          <w:spacing w:val="43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Sales</w:t>
      </w:r>
      <w:r>
        <w:rPr>
          <w:rFonts w:ascii="Georgia"/>
          <w:b/>
          <w:color w:val="006FBF"/>
          <w:spacing w:val="41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Executive</w:t>
      </w:r>
    </w:p>
    <w:p w:rsidR="00CB465B" w:rsidRDefault="00B4581E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CB465B" w:rsidRDefault="00B4581E">
      <w:pPr>
        <w:pStyle w:val="BodyText"/>
        <w:spacing w:before="84"/>
        <w:ind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CB465B" w:rsidRDefault="00B4581E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CB465B" w:rsidRDefault="00B4581E">
      <w:pPr>
        <w:pStyle w:val="BodyText"/>
        <w:spacing w:before="1"/>
        <w:ind w:right="169" w:firstLine="0"/>
        <w:jc w:val="right"/>
      </w:pPr>
      <w:r>
        <w:rPr>
          <w:w w:val="115"/>
        </w:rPr>
        <w:t>Alabama</w:t>
      </w:r>
    </w:p>
    <w:p w:rsidR="00CB465B" w:rsidRDefault="00CB465B">
      <w:pPr>
        <w:jc w:val="right"/>
        <w:sectPr w:rsidR="00CB465B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CB465B" w:rsidRDefault="00CB465B">
      <w:pPr>
        <w:pStyle w:val="BodyText"/>
        <w:ind w:firstLine="0"/>
      </w:pPr>
    </w:p>
    <w:p w:rsidR="00CB465B" w:rsidRDefault="00CB465B">
      <w:pPr>
        <w:pStyle w:val="BodyText"/>
        <w:ind w:firstLine="0"/>
      </w:pPr>
    </w:p>
    <w:p w:rsidR="00CB465B" w:rsidRDefault="00B4581E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CB465B" w:rsidRDefault="00B4581E">
      <w:pPr>
        <w:pStyle w:val="BodyText"/>
        <w:spacing w:before="223" w:line="247" w:lineRule="auto"/>
        <w:ind w:left="255" w:right="140" w:firstLine="0"/>
      </w:pPr>
      <w:bookmarkStart w:id="2" w:name="2_years_of_experience_as_a_Sales_Executi"/>
      <w:bookmarkEnd w:id="2"/>
      <w:r>
        <w:rPr>
          <w:w w:val="115"/>
        </w:rPr>
        <w:t>2</w:t>
      </w:r>
      <w:r>
        <w:rPr>
          <w:spacing w:val="5"/>
          <w:w w:val="115"/>
        </w:rPr>
        <w:t xml:space="preserve"> </w:t>
      </w:r>
      <w:r>
        <w:rPr>
          <w:w w:val="115"/>
        </w:rPr>
        <w:t>years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experience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Sales</w:t>
      </w:r>
      <w:r>
        <w:rPr>
          <w:spacing w:val="5"/>
          <w:w w:val="115"/>
        </w:rPr>
        <w:t xml:space="preserve"> </w:t>
      </w:r>
      <w:r>
        <w:rPr>
          <w:w w:val="115"/>
        </w:rPr>
        <w:t>Executive.</w:t>
      </w:r>
      <w:r>
        <w:rPr>
          <w:spacing w:val="5"/>
          <w:w w:val="115"/>
        </w:rPr>
        <w:t xml:space="preserve"> </w:t>
      </w:r>
      <w:r>
        <w:rPr>
          <w:w w:val="115"/>
        </w:rPr>
        <w:t>Dynamic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results­oriented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exceptional</w:t>
      </w:r>
      <w:r>
        <w:rPr>
          <w:spacing w:val="5"/>
          <w:w w:val="115"/>
        </w:rPr>
        <w:t xml:space="preserve"> </w:t>
      </w:r>
      <w:r>
        <w:rPr>
          <w:w w:val="115"/>
        </w:rPr>
        <w:t>skills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team leadership, analyzing performance trends and ensuring compliance with regulatory agencies.</w:t>
      </w:r>
      <w:r>
        <w:rPr>
          <w:spacing w:val="1"/>
          <w:w w:val="115"/>
        </w:rPr>
        <w:t xml:space="preserve"> </w:t>
      </w:r>
      <w:r>
        <w:rPr>
          <w:w w:val="115"/>
        </w:rPr>
        <w:t>Solid track record</w:t>
      </w:r>
      <w:r>
        <w:rPr>
          <w:spacing w:val="1"/>
          <w:w w:val="115"/>
        </w:rPr>
        <w:t xml:space="preserve"> </w:t>
      </w:r>
      <w:r>
        <w:rPr>
          <w:w w:val="115"/>
        </w:rPr>
        <w:t>of success in</w:t>
      </w:r>
      <w:r>
        <w:rPr>
          <w:spacing w:val="1"/>
          <w:w w:val="115"/>
        </w:rPr>
        <w:t xml:space="preserve"> </w:t>
      </w:r>
      <w:r>
        <w:rPr>
          <w:w w:val="115"/>
        </w:rPr>
        <w:t>increasing sales and</w:t>
      </w:r>
      <w:r>
        <w:rPr>
          <w:spacing w:val="1"/>
          <w:w w:val="115"/>
        </w:rPr>
        <w:t xml:space="preserve"> </w:t>
      </w:r>
      <w:r>
        <w:rPr>
          <w:w w:val="115"/>
        </w:rPr>
        <w:t>improving customer service</w:t>
      </w:r>
      <w:r>
        <w:rPr>
          <w:spacing w:val="1"/>
          <w:w w:val="115"/>
        </w:rPr>
        <w:t xml:space="preserve"> </w:t>
      </w:r>
      <w:r>
        <w:rPr>
          <w:w w:val="115"/>
        </w:rPr>
        <w:t>while holding high</w:t>
      </w:r>
      <w:r>
        <w:rPr>
          <w:spacing w:val="-47"/>
          <w:w w:val="115"/>
        </w:rPr>
        <w:t xml:space="preserve"> </w:t>
      </w:r>
      <w:r>
        <w:rPr>
          <w:w w:val="115"/>
        </w:rPr>
        <w:t>moral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ethical</w:t>
      </w:r>
      <w:r>
        <w:rPr>
          <w:spacing w:val="5"/>
          <w:w w:val="115"/>
        </w:rPr>
        <w:t xml:space="preserve"> </w:t>
      </w:r>
      <w:r>
        <w:rPr>
          <w:w w:val="115"/>
        </w:rPr>
        <w:t>standards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reputable</w:t>
      </w:r>
      <w:r>
        <w:rPr>
          <w:spacing w:val="6"/>
          <w:w w:val="115"/>
        </w:rPr>
        <w:t xml:space="preserve"> </w:t>
      </w:r>
      <w:r>
        <w:rPr>
          <w:w w:val="115"/>
        </w:rPr>
        <w:t>character.</w:t>
      </w:r>
      <w:r>
        <w:rPr>
          <w:spacing w:val="6"/>
          <w:w w:val="115"/>
        </w:rPr>
        <w:t xml:space="preserve"> </w:t>
      </w:r>
      <w:r>
        <w:rPr>
          <w:w w:val="115"/>
        </w:rPr>
        <w:t>Swiftly</w:t>
      </w:r>
      <w:r>
        <w:rPr>
          <w:spacing w:val="5"/>
          <w:w w:val="115"/>
        </w:rPr>
        <w:t xml:space="preserve"> </w:t>
      </w:r>
      <w:r>
        <w:rPr>
          <w:w w:val="115"/>
        </w:rPr>
        <w:t>comprehends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&amp;</w:t>
      </w:r>
      <w:r>
        <w:rPr>
          <w:spacing w:val="6"/>
          <w:w w:val="115"/>
        </w:rPr>
        <w:t xml:space="preserve"> </w:t>
      </w:r>
      <w:r>
        <w:rPr>
          <w:w w:val="115"/>
        </w:rPr>
        <w:t>big</w:t>
      </w:r>
      <w:r>
        <w:rPr>
          <w:spacing w:val="6"/>
          <w:w w:val="115"/>
        </w:rPr>
        <w:t xml:space="preserve"> </w:t>
      </w:r>
      <w:r>
        <w:rPr>
          <w:w w:val="115"/>
        </w:rPr>
        <w:t>picture</w:t>
      </w:r>
      <w:r>
        <w:rPr>
          <w:spacing w:val="5"/>
          <w:w w:val="115"/>
        </w:rPr>
        <w:t xml:space="preserve"> </w:t>
      </w:r>
      <w:r>
        <w:rPr>
          <w:w w:val="115"/>
        </w:rPr>
        <w:t>&amp;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-48"/>
          <w:w w:val="115"/>
        </w:rPr>
        <w:t xml:space="preserve"> </w:t>
      </w:r>
      <w:r>
        <w:rPr>
          <w:w w:val="115"/>
        </w:rPr>
        <w:t>executes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boldest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organizational</w:t>
      </w:r>
      <w:r>
        <w:rPr>
          <w:spacing w:val="11"/>
          <w:w w:val="115"/>
        </w:rPr>
        <w:t xml:space="preserve"> </w:t>
      </w:r>
      <w:r>
        <w:rPr>
          <w:w w:val="115"/>
        </w:rPr>
        <w:t>vision.</w:t>
      </w:r>
    </w:p>
    <w:p w:rsidR="00CB465B" w:rsidRDefault="00CB465B">
      <w:pPr>
        <w:pStyle w:val="BodyText"/>
        <w:spacing w:before="1"/>
        <w:ind w:firstLine="0"/>
        <w:rPr>
          <w:sz w:val="19"/>
        </w:rPr>
      </w:pPr>
    </w:p>
    <w:p w:rsidR="00CB465B" w:rsidRDefault="00B4581E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CB465B" w:rsidRDefault="00B4581E">
      <w:pPr>
        <w:pStyle w:val="BodyText"/>
        <w:spacing w:before="220" w:line="247" w:lineRule="auto"/>
        <w:ind w:left="274" w:right="448" w:firstLine="0"/>
      </w:pPr>
      <w:bookmarkStart w:id="4" w:name="Microsoft_Word,_Excel,_Access,_PowerPoin"/>
      <w:bookmarkEnd w:id="4"/>
      <w:r>
        <w:rPr>
          <w:w w:val="115"/>
        </w:rPr>
        <w:t>Microsoft</w:t>
      </w:r>
      <w:r>
        <w:rPr>
          <w:spacing w:val="8"/>
          <w:w w:val="115"/>
        </w:rPr>
        <w:t xml:space="preserve"> </w:t>
      </w:r>
      <w:r>
        <w:rPr>
          <w:w w:val="115"/>
        </w:rPr>
        <w:t>Word,</w:t>
      </w:r>
      <w:r>
        <w:rPr>
          <w:spacing w:val="8"/>
          <w:w w:val="115"/>
        </w:rPr>
        <w:t xml:space="preserve"> </w:t>
      </w:r>
      <w:r>
        <w:rPr>
          <w:w w:val="115"/>
        </w:rPr>
        <w:t>Excel,</w:t>
      </w:r>
      <w:r>
        <w:rPr>
          <w:spacing w:val="8"/>
          <w:w w:val="115"/>
        </w:rPr>
        <w:t xml:space="preserve"> </w:t>
      </w:r>
      <w:r>
        <w:rPr>
          <w:w w:val="115"/>
        </w:rPr>
        <w:t>Access,</w:t>
      </w:r>
      <w:r>
        <w:rPr>
          <w:spacing w:val="8"/>
          <w:w w:val="115"/>
        </w:rPr>
        <w:t xml:space="preserve"> </w:t>
      </w:r>
      <w:r>
        <w:rPr>
          <w:w w:val="115"/>
        </w:rPr>
        <w:t>PowerPoint,</w:t>
      </w:r>
      <w:r>
        <w:rPr>
          <w:spacing w:val="8"/>
          <w:w w:val="115"/>
        </w:rPr>
        <w:t xml:space="preserve"> </w:t>
      </w:r>
      <w:r>
        <w:rPr>
          <w:w w:val="115"/>
        </w:rPr>
        <w:t>Outlook,</w:t>
      </w:r>
      <w:r>
        <w:rPr>
          <w:spacing w:val="8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Lead</w:t>
      </w:r>
      <w:r>
        <w:rPr>
          <w:spacing w:val="8"/>
          <w:w w:val="115"/>
        </w:rPr>
        <w:t xml:space="preserve"> </w:t>
      </w:r>
      <w:r>
        <w:rPr>
          <w:w w:val="115"/>
        </w:rPr>
        <w:t>Software,</w:t>
      </w:r>
      <w:r>
        <w:rPr>
          <w:spacing w:val="8"/>
          <w:w w:val="115"/>
        </w:rPr>
        <w:t xml:space="preserve"> </w:t>
      </w:r>
      <w:r>
        <w:rPr>
          <w:w w:val="115"/>
        </w:rPr>
        <w:t>Databases,</w:t>
      </w:r>
      <w:r>
        <w:rPr>
          <w:spacing w:val="8"/>
          <w:w w:val="115"/>
        </w:rPr>
        <w:t xml:space="preserve"> </w:t>
      </w:r>
      <w:r>
        <w:rPr>
          <w:w w:val="115"/>
        </w:rPr>
        <w:t>&amp;</w:t>
      </w:r>
      <w:r>
        <w:rPr>
          <w:spacing w:val="8"/>
          <w:w w:val="115"/>
        </w:rPr>
        <w:t xml:space="preserve"> </w:t>
      </w:r>
      <w:r>
        <w:rPr>
          <w:w w:val="115"/>
        </w:rPr>
        <w:t>Online</w:t>
      </w:r>
      <w:r>
        <w:rPr>
          <w:spacing w:val="-48"/>
          <w:w w:val="115"/>
        </w:rPr>
        <w:t xml:space="preserve"> </w:t>
      </w:r>
      <w:r>
        <w:rPr>
          <w:w w:val="115"/>
        </w:rPr>
        <w:t>Quote</w:t>
      </w:r>
      <w:r>
        <w:rPr>
          <w:spacing w:val="12"/>
          <w:w w:val="115"/>
        </w:rPr>
        <w:t xml:space="preserve"> </w:t>
      </w:r>
      <w:r>
        <w:rPr>
          <w:w w:val="115"/>
        </w:rPr>
        <w:t>Configurators.</w:t>
      </w:r>
    </w:p>
    <w:p w:rsidR="00CB465B" w:rsidRDefault="00CB465B">
      <w:pPr>
        <w:pStyle w:val="BodyText"/>
        <w:ind w:firstLine="0"/>
        <w:rPr>
          <w:sz w:val="24"/>
        </w:rPr>
      </w:pPr>
    </w:p>
    <w:p w:rsidR="00CB465B" w:rsidRDefault="00CB465B">
      <w:pPr>
        <w:pStyle w:val="BodyText"/>
        <w:spacing w:before="4"/>
        <w:ind w:firstLine="0"/>
        <w:rPr>
          <w:sz w:val="19"/>
        </w:rPr>
      </w:pPr>
    </w:p>
    <w:p w:rsidR="00CB465B" w:rsidRDefault="00B4581E">
      <w:pPr>
        <w:pStyle w:val="Heading1"/>
        <w:tabs>
          <w:tab w:val="left" w:pos="10035"/>
        </w:tabs>
        <w:spacing w:before="1"/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CB465B" w:rsidRDefault="00B4581E">
      <w:pPr>
        <w:pStyle w:val="Heading2"/>
        <w:spacing w:before="246"/>
      </w:pPr>
      <w:bookmarkStart w:id="6" w:name="Jr._Sales_Executive"/>
      <w:bookmarkEnd w:id="6"/>
      <w:r>
        <w:rPr>
          <w:color w:val="006FBF"/>
        </w:rPr>
        <w:t>Jr.</w:t>
      </w:r>
      <w:r>
        <w:rPr>
          <w:color w:val="006FBF"/>
          <w:spacing w:val="41"/>
        </w:rPr>
        <w:t xml:space="preserve"> </w:t>
      </w:r>
      <w:r>
        <w:rPr>
          <w:color w:val="006FBF"/>
        </w:rPr>
        <w:t>Sales</w:t>
      </w:r>
      <w:r>
        <w:rPr>
          <w:color w:val="006FBF"/>
          <w:spacing w:val="40"/>
        </w:rPr>
        <w:t xml:space="preserve"> </w:t>
      </w:r>
      <w:r>
        <w:rPr>
          <w:color w:val="006FBF"/>
        </w:rPr>
        <w:t>Executive</w:t>
      </w:r>
    </w:p>
    <w:p w:rsidR="00CB465B" w:rsidRDefault="00B4581E">
      <w:pPr>
        <w:spacing w:before="79"/>
        <w:ind w:left="255"/>
        <w:rPr>
          <w:sz w:val="20"/>
        </w:rPr>
      </w:pPr>
      <w:bookmarkStart w:id="7" w:name="ABC_Corporation_-_June_2013_–_December_2"/>
      <w:bookmarkEnd w:id="7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3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6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June</w:t>
      </w:r>
      <w:r>
        <w:rPr>
          <w:spacing w:val="2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2013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December</w:t>
      </w:r>
      <w:r>
        <w:rPr>
          <w:spacing w:val="2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2014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 w:line="256" w:lineRule="auto"/>
        <w:ind w:left="681" w:right="181"/>
        <w:rPr>
          <w:sz w:val="20"/>
        </w:rPr>
      </w:pPr>
      <w:r>
        <w:rPr>
          <w:w w:val="115"/>
          <w:sz w:val="20"/>
        </w:rPr>
        <w:t>Represent all products of the ray medical distributorship including, extremity medical, skeletal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dynamics,</w:t>
      </w:r>
      <w:r>
        <w:rPr>
          <w:spacing w:val="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Osteomed</w:t>
      </w:r>
      <w:proofErr w:type="spellEnd"/>
      <w:r>
        <w:rPr>
          <w:w w:val="115"/>
          <w:sz w:val="20"/>
        </w:rPr>
        <w:t>,</w:t>
      </w:r>
      <w:r>
        <w:rPr>
          <w:spacing w:val="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Dermaclose</w:t>
      </w:r>
      <w:proofErr w:type="spellEnd"/>
      <w:r>
        <w:rPr>
          <w:w w:val="115"/>
          <w:sz w:val="20"/>
        </w:rPr>
        <w:t>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applied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biologics.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Plan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surgery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instrument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usage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cases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surgical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implants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sale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delivery.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Provide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support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coverage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surgeries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attended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these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cases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24/7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basis.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637"/>
        <w:rPr>
          <w:sz w:val="20"/>
        </w:rPr>
      </w:pPr>
      <w:r>
        <w:rPr>
          <w:w w:val="115"/>
          <w:sz w:val="20"/>
        </w:rPr>
        <w:t>Organize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strategize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daily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schedule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balancing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objectives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 opportunities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service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needs.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Develop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service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existing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accounts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Statesville,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NC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Asheville,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NC.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Process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billings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reorder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implants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instruments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surgical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cases.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Train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surgeons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surgical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currently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products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through</w:t>
      </w:r>
      <w:r>
        <w:rPr>
          <w:spacing w:val="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in­services</w:t>
      </w:r>
      <w:proofErr w:type="spellEnd"/>
      <w:r>
        <w:rPr>
          <w:w w:val="115"/>
          <w:sz w:val="20"/>
        </w:rPr>
        <w:t>.</w:t>
      </w:r>
    </w:p>
    <w:p w:rsidR="00CB465B" w:rsidRDefault="00CB465B">
      <w:pPr>
        <w:pStyle w:val="BodyText"/>
        <w:ind w:firstLine="0"/>
        <w:rPr>
          <w:sz w:val="24"/>
        </w:rPr>
      </w:pPr>
    </w:p>
    <w:p w:rsidR="00CB465B" w:rsidRDefault="00CB465B">
      <w:pPr>
        <w:pStyle w:val="BodyText"/>
        <w:spacing w:before="6"/>
        <w:ind w:firstLine="0"/>
        <w:rPr>
          <w:sz w:val="24"/>
        </w:rPr>
      </w:pPr>
    </w:p>
    <w:p w:rsidR="00CB465B" w:rsidRDefault="00B4581E">
      <w:pPr>
        <w:pStyle w:val="Heading2"/>
      </w:pPr>
      <w:bookmarkStart w:id="8" w:name="Sales_Executive"/>
      <w:bookmarkEnd w:id="8"/>
      <w:r>
        <w:rPr>
          <w:color w:val="006FBF"/>
        </w:rPr>
        <w:t>Sales</w:t>
      </w:r>
      <w:r>
        <w:rPr>
          <w:color w:val="006FBF"/>
          <w:spacing w:val="62"/>
        </w:rPr>
        <w:t xml:space="preserve"> </w:t>
      </w:r>
      <w:r>
        <w:rPr>
          <w:color w:val="006FBF"/>
        </w:rPr>
        <w:t>Executive</w:t>
      </w:r>
    </w:p>
    <w:p w:rsidR="00CB465B" w:rsidRDefault="00B4581E">
      <w:pPr>
        <w:spacing w:before="103"/>
        <w:ind w:left="255"/>
        <w:rPr>
          <w:sz w:val="20"/>
        </w:rPr>
      </w:pPr>
      <w:bookmarkStart w:id="9" w:name="ABC_Corporation_-_April_2012_–_May_2013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April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2012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2013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6" w:lineRule="auto"/>
        <w:ind w:left="681" w:right="149"/>
        <w:rPr>
          <w:sz w:val="20"/>
        </w:rPr>
      </w:pPr>
      <w:r>
        <w:rPr>
          <w:w w:val="110"/>
          <w:sz w:val="20"/>
        </w:rPr>
        <w:t>Represented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deputy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Miteks</w:t>
      </w:r>
      <w:proofErr w:type="spellEnd"/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sports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medicine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allograft,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post­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surgical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treatments,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PRP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products.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13"/>
        <w:rPr>
          <w:sz w:val="20"/>
        </w:rPr>
      </w:pPr>
      <w:r>
        <w:rPr>
          <w:w w:val="115"/>
          <w:sz w:val="20"/>
        </w:rPr>
        <w:t>Organized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planned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instrument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usage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surgical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implants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sale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delivery,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support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coverage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surgeries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24/7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basis.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89"/>
        <w:rPr>
          <w:sz w:val="20"/>
        </w:rPr>
      </w:pPr>
      <w:r>
        <w:rPr>
          <w:w w:val="115"/>
          <w:sz w:val="20"/>
        </w:rPr>
        <w:t>Assured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through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daily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action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plan,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utilizing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proactive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approaches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response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opportunities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needs.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serviced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western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North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Carolina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county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territory.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41"/>
        <w:rPr>
          <w:sz w:val="20"/>
        </w:rPr>
      </w:pPr>
      <w:r>
        <w:rPr>
          <w:w w:val="115"/>
          <w:sz w:val="20"/>
        </w:rPr>
        <w:t>Constantly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created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nurtured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relationships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orthopedic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doctors,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medical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offices,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hospital/surgical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center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staff.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89"/>
        <w:rPr>
          <w:sz w:val="20"/>
        </w:rPr>
      </w:pPr>
      <w:r>
        <w:rPr>
          <w:w w:val="115"/>
          <w:sz w:val="20"/>
        </w:rPr>
        <w:t>Achieved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highest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company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year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during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second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quarter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starting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organization.</w:t>
      </w:r>
    </w:p>
    <w:p w:rsidR="00CB465B" w:rsidRDefault="00B4581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Developed channel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partners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increase company­wide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sales leads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industry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partnerships.</w:t>
      </w:r>
    </w:p>
    <w:p w:rsidR="00CB465B" w:rsidRDefault="00CB465B">
      <w:pPr>
        <w:pStyle w:val="BodyText"/>
        <w:ind w:firstLine="0"/>
        <w:rPr>
          <w:sz w:val="24"/>
        </w:rPr>
      </w:pPr>
    </w:p>
    <w:p w:rsidR="00CB465B" w:rsidRDefault="00B4581E">
      <w:pPr>
        <w:pStyle w:val="Heading1"/>
        <w:tabs>
          <w:tab w:val="left" w:pos="10035"/>
        </w:tabs>
        <w:spacing w:before="206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CB465B" w:rsidRDefault="00B4581E">
      <w:pPr>
        <w:pStyle w:val="BodyText"/>
        <w:spacing w:before="223" w:line="247" w:lineRule="auto"/>
        <w:ind w:left="681" w:right="208" w:firstLine="0"/>
      </w:pPr>
      <w:r>
        <w:rPr>
          <w:w w:val="115"/>
        </w:rPr>
        <w:t>Bachelor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Science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Business</w:t>
      </w:r>
      <w:r>
        <w:rPr>
          <w:spacing w:val="9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(The</w:t>
      </w:r>
      <w:r>
        <w:rPr>
          <w:spacing w:val="8"/>
          <w:w w:val="115"/>
        </w:rPr>
        <w:t xml:space="preserve"> </w:t>
      </w:r>
      <w:r>
        <w:rPr>
          <w:w w:val="115"/>
        </w:rPr>
        <w:t>University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North</w:t>
      </w:r>
      <w:r>
        <w:rPr>
          <w:spacing w:val="9"/>
          <w:w w:val="115"/>
        </w:rPr>
        <w:t xml:space="preserve"> </w:t>
      </w:r>
      <w:r>
        <w:rPr>
          <w:w w:val="115"/>
        </w:rPr>
        <w:t>Carolina</w:t>
      </w:r>
      <w:r>
        <w:rPr>
          <w:spacing w:val="8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Charlotte</w:t>
      </w:r>
      <w:r>
        <w:rPr>
          <w:spacing w:val="4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Charlotte,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NC)Associate</w:t>
      </w:r>
      <w:proofErr w:type="gramEnd"/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Science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Business</w:t>
      </w:r>
      <w:r>
        <w:rPr>
          <w:spacing w:val="4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5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(Northern</w:t>
      </w:r>
      <w:r>
        <w:rPr>
          <w:spacing w:val="4"/>
          <w:w w:val="115"/>
        </w:rPr>
        <w:t xml:space="preserve"> </w:t>
      </w:r>
      <w:r>
        <w:rPr>
          <w:w w:val="115"/>
        </w:rPr>
        <w:t>Virginia</w:t>
      </w:r>
      <w:r>
        <w:rPr>
          <w:spacing w:val="-48"/>
          <w:w w:val="115"/>
        </w:rPr>
        <w:t xml:space="preserve"> </w:t>
      </w:r>
      <w:r>
        <w:rPr>
          <w:w w:val="115"/>
        </w:rPr>
        <w:t>Community</w:t>
      </w:r>
      <w:r>
        <w:rPr>
          <w:spacing w:val="9"/>
          <w:w w:val="115"/>
        </w:rPr>
        <w:t xml:space="preserve"> </w:t>
      </w:r>
      <w:r>
        <w:rPr>
          <w:w w:val="115"/>
        </w:rPr>
        <w:t>College)Spin</w:t>
      </w:r>
      <w:r>
        <w:rPr>
          <w:spacing w:val="10"/>
          <w:w w:val="115"/>
        </w:rPr>
        <w:t xml:space="preserve"> </w:t>
      </w:r>
      <w:r>
        <w:rPr>
          <w:w w:val="115"/>
        </w:rPr>
        <w:t>Selling</w:t>
      </w:r>
      <w:r>
        <w:rPr>
          <w:spacing w:val="9"/>
          <w:w w:val="115"/>
        </w:rPr>
        <w:t xml:space="preserve"> </w:t>
      </w:r>
      <w:r>
        <w:rPr>
          <w:w w:val="115"/>
        </w:rPr>
        <w:t>Techniques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Spin</w:t>
      </w:r>
      <w:r>
        <w:rPr>
          <w:spacing w:val="10"/>
          <w:w w:val="115"/>
        </w:rPr>
        <w:t xml:space="preserve"> </w:t>
      </w:r>
      <w:r>
        <w:rPr>
          <w:w w:val="115"/>
        </w:rPr>
        <w:t>Selling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10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Huthwaite</w:t>
      </w:r>
      <w:proofErr w:type="spellEnd"/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10"/>
          <w:w w:val="115"/>
        </w:rPr>
        <w:t xml:space="preserve"> </w:t>
      </w:r>
      <w:r>
        <w:rPr>
          <w:w w:val="115"/>
        </w:rPr>
        <w:t>Carlsbad,</w:t>
      </w:r>
      <w:r>
        <w:rPr>
          <w:spacing w:val="9"/>
          <w:w w:val="115"/>
        </w:rPr>
        <w:t xml:space="preserve"> </w:t>
      </w:r>
      <w:r>
        <w:rPr>
          <w:w w:val="115"/>
        </w:rPr>
        <w:t>CA)</w:t>
      </w:r>
    </w:p>
    <w:p w:rsidR="00CB465B" w:rsidRDefault="00CB465B">
      <w:pPr>
        <w:pStyle w:val="BodyText"/>
        <w:spacing w:before="2"/>
        <w:ind w:firstLine="0"/>
        <w:rPr>
          <w:sz w:val="31"/>
        </w:rPr>
      </w:pPr>
    </w:p>
    <w:p w:rsidR="00CB465B" w:rsidRDefault="00CB465B">
      <w:pPr>
        <w:ind w:left="1932"/>
        <w:rPr>
          <w:rFonts w:ascii="Georgia" w:hAnsi="Georgia"/>
          <w:b/>
          <w:sz w:val="16"/>
        </w:rPr>
      </w:pPr>
    </w:p>
    <w:sectPr w:rsidR="00CB465B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1D5C"/>
    <w:multiLevelType w:val="hybridMultilevel"/>
    <w:tmpl w:val="1C122DF2"/>
    <w:lvl w:ilvl="0" w:tplc="21644A5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71AD4C6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6BB685A2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2FFC1E38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97B6BCF0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C10ECF1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89980BCC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14E01570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AADC273E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65B"/>
    <w:rsid w:val="002A5F33"/>
    <w:rsid w:val="00B4581E"/>
    <w:rsid w:val="00C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D1154-F34F-4794-8706-CBF6823D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2022-11-03T13:54:00Z</dcterms:created>
  <dcterms:modified xsi:type="dcterms:W3CDTF">2022-11-07T09:29:00Z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