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E31" w:rsidRDefault="009D488C">
      <w:pPr>
        <w:pStyle w:val="BodyText"/>
        <w:ind w:left="865"/>
        <w:rPr>
          <w:rFonts w:asci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1pt;margin-top:441.8pt;width:50.6pt;height:367.4pt;z-index:-15824384;mso-position-horizontal-relative:page;mso-position-vertical-relative:page" filled="f" stroked="f">
            <v:textbox style="layout-flow:vertical;mso-layout-flow-alt:bottom-to-top" inset="0,0,0,0">
              <w:txbxContent>
                <w:p w:rsidR="00E03E31" w:rsidRDefault="009D488C">
                  <w:pPr>
                    <w:spacing w:before="19"/>
                    <w:ind w:left="20"/>
                    <w:rPr>
                      <w:rFonts w:ascii="Verdana"/>
                      <w:sz w:val="80"/>
                    </w:rPr>
                  </w:pPr>
                  <w:r>
                    <w:rPr>
                      <w:rFonts w:ascii="Verdana"/>
                      <w:sz w:val="80"/>
                    </w:rPr>
                    <w:t>ANDREW</w:t>
                  </w:r>
                  <w:r>
                    <w:rPr>
                      <w:rFonts w:ascii="Verdana"/>
                      <w:spacing w:val="-6"/>
                      <w:sz w:val="80"/>
                    </w:rPr>
                    <w:t xml:space="preserve"> </w:t>
                  </w:r>
                  <w:r>
                    <w:rPr>
                      <w:rFonts w:ascii="Verdana"/>
                      <w:sz w:val="80"/>
                    </w:rPr>
                    <w:t>ROONEY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left:0;text-align:left;margin-left:22.9pt;margin-top:44.65pt;width:48.25pt;height:260pt;z-index:-15823872;mso-position-horizontal-relative:page;mso-position-vertical-relative:page" filled="f" stroked="f">
            <v:textbox style="layout-flow:vertical;mso-layout-flow-alt:bottom-to-top" inset="0,0,0,0">
              <w:txbxContent>
                <w:p w:rsidR="00E03E31" w:rsidRDefault="009D488C">
                  <w:pPr>
                    <w:spacing w:before="21"/>
                    <w:ind w:left="20"/>
                    <w:rPr>
                      <w:rFonts w:ascii="Verdana"/>
                      <w:sz w:val="76"/>
                    </w:rPr>
                  </w:pPr>
                  <w:r>
                    <w:rPr>
                      <w:rFonts w:ascii="Verdana"/>
                      <w:color w:val="E10000"/>
                      <w:sz w:val="76"/>
                    </w:rPr>
                    <w:t>Forklift</w:t>
                  </w:r>
                  <w:r>
                    <w:rPr>
                      <w:rFonts w:ascii="Verdana"/>
                      <w:color w:val="E10000"/>
                      <w:spacing w:val="-4"/>
                      <w:sz w:val="76"/>
                    </w:rPr>
                    <w:t xml:space="preserve"> </w:t>
                  </w:r>
                  <w:r>
                    <w:rPr>
                      <w:rFonts w:ascii="Verdana"/>
                      <w:color w:val="E10000"/>
                      <w:sz w:val="76"/>
                    </w:rPr>
                    <w:t>driver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/>
        </w:rPr>
      </w:r>
      <w:r>
        <w:rPr>
          <w:rFonts w:ascii="Times New Roman"/>
        </w:rPr>
        <w:pict>
          <v:shape id="_x0000_s1030" type="#_x0000_t202" style="width:455.25pt;height:21.35pt;mso-left-percent:-10001;mso-top-percent:-10001;mso-position-horizontal:absolute;mso-position-horizontal-relative:char;mso-position-vertical:absolute;mso-position-vertical-relative:line;mso-left-percent:-10001;mso-top-percent:-10001" fillcolor="#c00000" stroked="f">
            <v:textbox inset="0,0,0,0">
              <w:txbxContent>
                <w:p w:rsidR="00E03E31" w:rsidRDefault="009D488C">
                  <w:pPr>
                    <w:spacing w:before="73"/>
                    <w:ind w:left="145"/>
                    <w:rPr>
                      <w:b/>
                      <w:sz w:val="20"/>
                    </w:rPr>
                  </w:pPr>
                  <w:proofErr w:type="spellStart"/>
                  <w:r>
                    <w:rPr>
                      <w:b/>
                      <w:color w:val="FFFFFF"/>
                      <w:sz w:val="20"/>
                    </w:rPr>
                    <w:t>Dayjob</w:t>
                  </w:r>
                  <w:proofErr w:type="spellEnd"/>
                  <w:r>
                    <w:rPr>
                      <w:b/>
                      <w:color w:val="FFFFFF"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sz w:val="20"/>
                    </w:rPr>
                    <w:t>Ltd,</w:t>
                  </w:r>
                  <w:r>
                    <w:rPr>
                      <w:b/>
                      <w:color w:val="FFFFFF"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sz w:val="20"/>
                    </w:rPr>
                    <w:t>The</w:t>
                  </w:r>
                  <w:r>
                    <w:rPr>
                      <w:b/>
                      <w:color w:val="FFFFFF"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sz w:val="20"/>
                    </w:rPr>
                    <w:t>Big</w:t>
                  </w:r>
                  <w:r>
                    <w:rPr>
                      <w:b/>
                      <w:color w:val="FFFFFF"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sz w:val="20"/>
                    </w:rPr>
                    <w:t>Peg,</w:t>
                  </w:r>
                  <w:r>
                    <w:rPr>
                      <w:b/>
                      <w:color w:val="FFFFFF"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sz w:val="20"/>
                    </w:rPr>
                    <w:t>Birmingham,</w:t>
                  </w:r>
                  <w:r>
                    <w:rPr>
                      <w:b/>
                      <w:color w:val="FFFFFF"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sz w:val="20"/>
                    </w:rPr>
                    <w:t>B18</w:t>
                  </w:r>
                  <w:r>
                    <w:rPr>
                      <w:b/>
                      <w:color w:val="FFFFFF"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sz w:val="20"/>
                    </w:rPr>
                    <w:t>6NF</w:t>
                  </w:r>
                  <w:r>
                    <w:rPr>
                      <w:b/>
                      <w:color w:val="FFFFFF"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sz w:val="20"/>
                    </w:rPr>
                    <w:t>-</w:t>
                  </w:r>
                  <w:r>
                    <w:rPr>
                      <w:b/>
                      <w:color w:val="FFFFFF"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sz w:val="20"/>
                    </w:rPr>
                    <w:t>T:</w:t>
                  </w:r>
                  <w:r>
                    <w:rPr>
                      <w:b/>
                      <w:color w:val="FFFFFF"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sz w:val="20"/>
                    </w:rPr>
                    <w:t>0044</w:t>
                  </w:r>
                  <w:r>
                    <w:rPr>
                      <w:b/>
                      <w:color w:val="FFFFFF"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sz w:val="20"/>
                    </w:rPr>
                    <w:t>121</w:t>
                  </w:r>
                  <w:r>
                    <w:rPr>
                      <w:b/>
                      <w:color w:val="FFFFFF"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sz w:val="20"/>
                    </w:rPr>
                    <w:t>638</w:t>
                  </w:r>
                  <w:r>
                    <w:rPr>
                      <w:b/>
                      <w:color w:val="FFFFFF"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sz w:val="20"/>
                    </w:rPr>
                    <w:t>0026</w:t>
                  </w:r>
                  <w:r>
                    <w:rPr>
                      <w:b/>
                      <w:color w:val="FFFFFF"/>
                      <w:spacing w:val="42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sz w:val="20"/>
                    </w:rPr>
                    <w:t>E:</w:t>
                  </w:r>
                  <w:r>
                    <w:rPr>
                      <w:b/>
                      <w:color w:val="FFFFFF"/>
                      <w:spacing w:val="-2"/>
                      <w:sz w:val="20"/>
                    </w:rPr>
                    <w:t xml:space="preserve"> </w:t>
                  </w:r>
                  <w:hyperlink r:id="rId5">
                    <w:r>
                      <w:rPr>
                        <w:b/>
                        <w:color w:val="FFFFFF"/>
                        <w:sz w:val="20"/>
                      </w:rPr>
                      <w:t>info@dayjob.com</w:t>
                    </w:r>
                  </w:hyperlink>
                </w:p>
              </w:txbxContent>
            </v:textbox>
            <w10:wrap type="none"/>
            <w10:anchorlock/>
          </v:shape>
        </w:pict>
      </w:r>
    </w:p>
    <w:p w:rsidR="00E03E31" w:rsidRDefault="00E03E31">
      <w:pPr>
        <w:pStyle w:val="BodyText"/>
        <w:spacing w:before="5"/>
        <w:ind w:left="0"/>
        <w:rPr>
          <w:rFonts w:ascii="Times New Roman"/>
          <w:sz w:val="23"/>
        </w:rPr>
      </w:pPr>
    </w:p>
    <w:p w:rsidR="00E03E31" w:rsidRDefault="009D488C">
      <w:pPr>
        <w:pStyle w:val="Heading1"/>
        <w:spacing w:before="52"/>
        <w:ind w:left="868"/>
      </w:pPr>
      <w:r>
        <w:rPr>
          <w:color w:val="E10000"/>
        </w:rPr>
        <w:t>Personal</w:t>
      </w:r>
      <w:r>
        <w:rPr>
          <w:color w:val="E10000"/>
          <w:spacing w:val="-2"/>
        </w:rPr>
        <w:t xml:space="preserve"> </w:t>
      </w:r>
      <w:r>
        <w:rPr>
          <w:color w:val="E10000"/>
        </w:rPr>
        <w:t>statement</w:t>
      </w:r>
    </w:p>
    <w:p w:rsidR="00E03E31" w:rsidRDefault="009D488C">
      <w:pPr>
        <w:pStyle w:val="BodyText"/>
        <w:spacing w:before="103" w:line="276" w:lineRule="auto"/>
        <w:ind w:left="868" w:right="190"/>
      </w:pPr>
      <w:r>
        <w:t>A</w:t>
      </w:r>
      <w:r>
        <w:rPr>
          <w:spacing w:val="-4"/>
        </w:rPr>
        <w:t xml:space="preserve"> </w:t>
      </w:r>
      <w:r>
        <w:t>professional,</w:t>
      </w:r>
      <w:r>
        <w:rPr>
          <w:spacing w:val="-2"/>
        </w:rPr>
        <w:t xml:space="preserve"> </w:t>
      </w:r>
      <w:r>
        <w:t>forwarding</w:t>
      </w:r>
      <w:r>
        <w:rPr>
          <w:spacing w:val="-3"/>
        </w:rPr>
        <w:t xml:space="preserve"> </w:t>
      </w:r>
      <w:r>
        <w:t>thinking</w:t>
      </w:r>
      <w:r>
        <w:rPr>
          <w:spacing w:val="-3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quickly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confidence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ability</w:t>
      </w:r>
      <w:r>
        <w:rPr>
          <w:spacing w:val="-42"/>
        </w:rPr>
        <w:t xml:space="preserve"> </w:t>
      </w:r>
      <w:r>
        <w:t>to operate a fork lift truck in a busy warehouse. Andrew is in superb physical shape an</w:t>
      </w:r>
      <w:r>
        <w:t>d more than able to lift</w:t>
      </w:r>
      <w:r>
        <w:rPr>
          <w:spacing w:val="1"/>
        </w:rPr>
        <w:t xml:space="preserve"> </w:t>
      </w:r>
      <w:r>
        <w:t>heavy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stand</w:t>
      </w:r>
      <w:r>
        <w:rPr>
          <w:spacing w:val="1"/>
        </w:rPr>
        <w:t xml:space="preserve"> </w:t>
      </w:r>
      <w:r>
        <w:t>continuously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up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every</w:t>
      </w:r>
      <w:r>
        <w:rPr>
          <w:spacing w:val="4"/>
        </w:rPr>
        <w:t xml:space="preserve"> </w:t>
      </w:r>
      <w:r>
        <w:t>day.</w:t>
      </w:r>
      <w:r>
        <w:rPr>
          <w:spacing w:val="2"/>
        </w:rPr>
        <w:t xml:space="preserve"> </w:t>
      </w:r>
      <w:r>
        <w:t>He 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good</w:t>
      </w:r>
      <w:r>
        <w:rPr>
          <w:spacing w:val="2"/>
        </w:rPr>
        <w:t xml:space="preserve"> </w:t>
      </w:r>
      <w:r>
        <w:t>team player</w:t>
      </w:r>
      <w:r>
        <w:rPr>
          <w:spacing w:val="2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motivated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 desire to gain employment experience, skills and knowledge that will help him to launch a career in this field.</w:t>
      </w:r>
      <w:r>
        <w:rPr>
          <w:spacing w:val="-43"/>
        </w:rPr>
        <w:t xml:space="preserve"> </w:t>
      </w:r>
      <w:r>
        <w:t xml:space="preserve">Right now he is looking for a suitable position with </w:t>
      </w:r>
      <w:proofErr w:type="spellStart"/>
      <w:proofErr w:type="gramStart"/>
      <w:r>
        <w:t>a</w:t>
      </w:r>
      <w:proofErr w:type="spellEnd"/>
      <w:proofErr w:type="gramEnd"/>
      <w:r>
        <w:t xml:space="preserve"> exciting and rewarding company that rewards hard work,</w:t>
      </w:r>
      <w:r>
        <w:rPr>
          <w:spacing w:val="1"/>
        </w:rPr>
        <w:t xml:space="preserve"> </w:t>
      </w:r>
      <w:r>
        <w:t>loyalty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dedication.</w:t>
      </w:r>
    </w:p>
    <w:p w:rsidR="00E03E31" w:rsidRDefault="00E03E31">
      <w:pPr>
        <w:pStyle w:val="BodyText"/>
        <w:spacing w:before="9"/>
        <w:ind w:left="0"/>
        <w:rPr>
          <w:sz w:val="12"/>
        </w:rPr>
      </w:pPr>
    </w:p>
    <w:p w:rsidR="00E03E31" w:rsidRDefault="009D488C">
      <w:pPr>
        <w:pStyle w:val="Heading1"/>
        <w:spacing w:before="51"/>
        <w:ind w:left="897"/>
      </w:pPr>
      <w:r>
        <w:pict>
          <v:shape id="_x0000_s1029" style="position:absolute;left:0;text-align:left;margin-left:89.1pt;margin-top:24.45pt;width:423.15pt;height:156pt;z-index:-15824896;mso-position-horizontal-relative:page" coordorigin="1782,489" coordsize="8463,3120" path="m10245,489r-8463,l1782,3249r3,l1785,3609r7230,l9015,3249r1230,l10245,489xe" stroked="f">
            <v:path arrowok="t"/>
            <w10:wrap anchorx="page"/>
          </v:shape>
        </w:pict>
      </w:r>
      <w:r>
        <w:rPr>
          <w:color w:val="E10000"/>
        </w:rPr>
        <w:t>Academic</w:t>
      </w:r>
      <w:r>
        <w:rPr>
          <w:color w:val="E10000"/>
          <w:spacing w:val="-5"/>
        </w:rPr>
        <w:t xml:space="preserve"> </w:t>
      </w:r>
      <w:r>
        <w:rPr>
          <w:color w:val="E10000"/>
        </w:rPr>
        <w:t>qualifications</w:t>
      </w:r>
    </w:p>
    <w:p w:rsidR="00E03E31" w:rsidRDefault="00E03E31">
      <w:pPr>
        <w:pStyle w:val="BodyText"/>
        <w:ind w:left="0"/>
        <w:rPr>
          <w:b/>
          <w:sz w:val="21"/>
        </w:rPr>
      </w:pPr>
    </w:p>
    <w:tbl>
      <w:tblPr>
        <w:tblW w:w="0" w:type="auto"/>
        <w:tblInd w:w="6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3"/>
        <w:gridCol w:w="1822"/>
      </w:tblGrid>
      <w:tr w:rsidR="00E03E31">
        <w:trPr>
          <w:trHeight w:val="222"/>
        </w:trPr>
        <w:tc>
          <w:tcPr>
            <w:tcW w:w="3473" w:type="dxa"/>
          </w:tcPr>
          <w:p w:rsidR="00E03E31" w:rsidRDefault="009D488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Coventry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North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College</w:t>
            </w:r>
          </w:p>
        </w:tc>
        <w:tc>
          <w:tcPr>
            <w:tcW w:w="1822" w:type="dxa"/>
          </w:tcPr>
          <w:p w:rsidR="00E03E31" w:rsidRDefault="009D488C">
            <w:pPr>
              <w:pStyle w:val="TableParagraph"/>
              <w:ind w:left="661"/>
              <w:rPr>
                <w:b/>
                <w:sz w:val="20"/>
              </w:rPr>
            </w:pPr>
            <w:r>
              <w:rPr>
                <w:b/>
                <w:sz w:val="20"/>
              </w:rPr>
              <w:t>2011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2012</w:t>
            </w:r>
          </w:p>
        </w:tc>
      </w:tr>
      <w:tr w:rsidR="00E03E31">
        <w:trPr>
          <w:trHeight w:val="365"/>
        </w:trPr>
        <w:tc>
          <w:tcPr>
            <w:tcW w:w="3473" w:type="dxa"/>
          </w:tcPr>
          <w:p w:rsidR="00E03E31" w:rsidRDefault="009D488C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Diploma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Forklift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Truck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Driving</w:t>
            </w:r>
          </w:p>
        </w:tc>
        <w:tc>
          <w:tcPr>
            <w:tcW w:w="1822" w:type="dxa"/>
          </w:tcPr>
          <w:p w:rsidR="00E03E31" w:rsidRDefault="009D488C">
            <w:pPr>
              <w:pStyle w:val="TableParagraph"/>
              <w:spacing w:line="226" w:lineRule="exact"/>
              <w:ind w:left="661"/>
              <w:rPr>
                <w:sz w:val="20"/>
              </w:rPr>
            </w:pPr>
            <w:r>
              <w:rPr>
                <w:sz w:val="20"/>
              </w:rPr>
              <w:t>Pass</w:t>
            </w:r>
          </w:p>
        </w:tc>
      </w:tr>
      <w:tr w:rsidR="00E03E31">
        <w:trPr>
          <w:trHeight w:val="366"/>
        </w:trPr>
        <w:tc>
          <w:tcPr>
            <w:tcW w:w="3473" w:type="dxa"/>
          </w:tcPr>
          <w:p w:rsidR="00E03E31" w:rsidRDefault="009D488C">
            <w:pPr>
              <w:pStyle w:val="TableParagraph"/>
              <w:spacing w:before="103"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Birmingham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South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High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</w:p>
        </w:tc>
        <w:tc>
          <w:tcPr>
            <w:tcW w:w="1822" w:type="dxa"/>
          </w:tcPr>
          <w:p w:rsidR="00E03E31" w:rsidRDefault="009D488C">
            <w:pPr>
              <w:pStyle w:val="TableParagraph"/>
              <w:spacing w:before="103" w:line="243" w:lineRule="exact"/>
              <w:ind w:left="661"/>
              <w:rPr>
                <w:b/>
                <w:sz w:val="20"/>
              </w:rPr>
            </w:pPr>
            <w:r>
              <w:rPr>
                <w:b/>
                <w:sz w:val="20"/>
              </w:rPr>
              <w:t>2008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2011</w:t>
            </w:r>
          </w:p>
        </w:tc>
      </w:tr>
      <w:tr w:rsidR="00E03E31">
        <w:trPr>
          <w:trHeight w:val="245"/>
        </w:trPr>
        <w:tc>
          <w:tcPr>
            <w:tcW w:w="3473" w:type="dxa"/>
          </w:tcPr>
          <w:p w:rsidR="00E03E31" w:rsidRDefault="009D488C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Maths</w:t>
            </w:r>
            <w:proofErr w:type="spellEnd"/>
          </w:p>
        </w:tc>
        <w:tc>
          <w:tcPr>
            <w:tcW w:w="1822" w:type="dxa"/>
          </w:tcPr>
          <w:p w:rsidR="00E03E31" w:rsidRDefault="009D488C">
            <w:pPr>
              <w:pStyle w:val="TableParagraph"/>
              <w:spacing w:line="225" w:lineRule="exact"/>
              <w:ind w:left="661"/>
              <w:rPr>
                <w:sz w:val="20"/>
              </w:rPr>
            </w:pPr>
            <w:r>
              <w:rPr>
                <w:sz w:val="20"/>
              </w:rPr>
              <w:t>Pass</w:t>
            </w:r>
          </w:p>
        </w:tc>
      </w:tr>
      <w:tr w:rsidR="00E03E31">
        <w:trPr>
          <w:trHeight w:val="244"/>
        </w:trPr>
        <w:tc>
          <w:tcPr>
            <w:tcW w:w="3473" w:type="dxa"/>
          </w:tcPr>
          <w:p w:rsidR="00E03E31" w:rsidRDefault="009D488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English</w:t>
            </w:r>
          </w:p>
        </w:tc>
        <w:tc>
          <w:tcPr>
            <w:tcW w:w="1822" w:type="dxa"/>
          </w:tcPr>
          <w:p w:rsidR="00E03E31" w:rsidRDefault="009D488C">
            <w:pPr>
              <w:pStyle w:val="TableParagraph"/>
              <w:spacing w:line="225" w:lineRule="exact"/>
              <w:ind w:left="661"/>
              <w:rPr>
                <w:sz w:val="20"/>
              </w:rPr>
            </w:pPr>
            <w:r>
              <w:rPr>
                <w:sz w:val="20"/>
              </w:rPr>
              <w:t>Pass</w:t>
            </w:r>
          </w:p>
        </w:tc>
      </w:tr>
      <w:tr w:rsidR="00E03E31">
        <w:trPr>
          <w:trHeight w:val="243"/>
        </w:trPr>
        <w:tc>
          <w:tcPr>
            <w:tcW w:w="3473" w:type="dxa"/>
          </w:tcPr>
          <w:p w:rsidR="00E03E31" w:rsidRDefault="009D488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Geography</w:t>
            </w:r>
          </w:p>
        </w:tc>
        <w:tc>
          <w:tcPr>
            <w:tcW w:w="1822" w:type="dxa"/>
          </w:tcPr>
          <w:p w:rsidR="00E03E31" w:rsidRDefault="009D488C">
            <w:pPr>
              <w:pStyle w:val="TableParagraph"/>
              <w:spacing w:line="224" w:lineRule="exact"/>
              <w:ind w:left="661"/>
              <w:rPr>
                <w:sz w:val="20"/>
              </w:rPr>
            </w:pPr>
            <w:r>
              <w:rPr>
                <w:sz w:val="20"/>
              </w:rPr>
              <w:t>Pass</w:t>
            </w:r>
          </w:p>
        </w:tc>
      </w:tr>
      <w:tr w:rsidR="00E03E31">
        <w:trPr>
          <w:trHeight w:val="243"/>
        </w:trPr>
        <w:tc>
          <w:tcPr>
            <w:tcW w:w="3473" w:type="dxa"/>
          </w:tcPr>
          <w:p w:rsidR="00E03E31" w:rsidRDefault="009D488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Physics</w:t>
            </w:r>
          </w:p>
        </w:tc>
        <w:tc>
          <w:tcPr>
            <w:tcW w:w="1822" w:type="dxa"/>
          </w:tcPr>
          <w:p w:rsidR="00E03E31" w:rsidRDefault="009D488C">
            <w:pPr>
              <w:pStyle w:val="TableParagraph"/>
              <w:spacing w:line="224" w:lineRule="exact"/>
              <w:ind w:left="661"/>
              <w:rPr>
                <w:sz w:val="20"/>
              </w:rPr>
            </w:pPr>
            <w:r>
              <w:rPr>
                <w:sz w:val="20"/>
              </w:rPr>
              <w:t>Pass</w:t>
            </w:r>
          </w:p>
        </w:tc>
      </w:tr>
      <w:tr w:rsidR="00E03E31">
        <w:trPr>
          <w:trHeight w:val="244"/>
        </w:trPr>
        <w:tc>
          <w:tcPr>
            <w:tcW w:w="3473" w:type="dxa"/>
          </w:tcPr>
          <w:p w:rsidR="00E03E31" w:rsidRDefault="009D488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Studies</w:t>
            </w:r>
          </w:p>
        </w:tc>
        <w:tc>
          <w:tcPr>
            <w:tcW w:w="1822" w:type="dxa"/>
          </w:tcPr>
          <w:p w:rsidR="00E03E31" w:rsidRDefault="009D488C">
            <w:pPr>
              <w:pStyle w:val="TableParagraph"/>
              <w:spacing w:line="225" w:lineRule="exact"/>
              <w:ind w:left="661"/>
              <w:rPr>
                <w:sz w:val="20"/>
              </w:rPr>
            </w:pPr>
            <w:r>
              <w:rPr>
                <w:sz w:val="20"/>
              </w:rPr>
              <w:t>Pass</w:t>
            </w:r>
          </w:p>
        </w:tc>
      </w:tr>
      <w:tr w:rsidR="00E03E31">
        <w:trPr>
          <w:trHeight w:val="222"/>
        </w:trPr>
        <w:tc>
          <w:tcPr>
            <w:tcW w:w="3473" w:type="dxa"/>
          </w:tcPr>
          <w:p w:rsidR="00E03E31" w:rsidRDefault="009D488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Physical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</w:p>
        </w:tc>
        <w:tc>
          <w:tcPr>
            <w:tcW w:w="1822" w:type="dxa"/>
          </w:tcPr>
          <w:p w:rsidR="00E03E31" w:rsidRDefault="009D488C">
            <w:pPr>
              <w:pStyle w:val="TableParagraph"/>
              <w:ind w:left="661"/>
              <w:rPr>
                <w:sz w:val="20"/>
              </w:rPr>
            </w:pPr>
            <w:r>
              <w:rPr>
                <w:sz w:val="20"/>
              </w:rPr>
              <w:t>Pass</w:t>
            </w:r>
          </w:p>
        </w:tc>
      </w:tr>
    </w:tbl>
    <w:p w:rsidR="00E03E31" w:rsidRDefault="00E03E31">
      <w:pPr>
        <w:pStyle w:val="BodyText"/>
        <w:spacing w:before="9"/>
        <w:ind w:left="0"/>
        <w:rPr>
          <w:b/>
          <w:sz w:val="22"/>
        </w:rPr>
      </w:pPr>
    </w:p>
    <w:p w:rsidR="00E03E31" w:rsidRDefault="009D488C">
      <w:pPr>
        <w:spacing w:before="1"/>
        <w:ind w:left="890"/>
        <w:rPr>
          <w:b/>
          <w:sz w:val="24"/>
        </w:rPr>
      </w:pPr>
      <w:r>
        <w:pict>
          <v:shape id="_x0000_s1028" type="#_x0000_t202" style="position:absolute;left:0;text-align:left;margin-left:95.4pt;margin-top:-21.5pt;width:102.25pt;height:12pt;z-index:-15825408;mso-position-horizontal-relative:page" filled="f" stroked="f">
            <v:textbox inset="0,0,0,0">
              <w:txbxContent>
                <w:p w:rsidR="00E03E31" w:rsidRDefault="009D488C">
                  <w:pPr>
                    <w:spacing w:line="240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color w:val="E10000"/>
                      <w:sz w:val="24"/>
                    </w:rPr>
                    <w:t>Employment</w:t>
                  </w:r>
                  <w:r>
                    <w:rPr>
                      <w:b/>
                      <w:color w:val="E10000"/>
                      <w:spacing w:val="-13"/>
                      <w:sz w:val="24"/>
                    </w:rPr>
                    <w:t xml:space="preserve"> </w:t>
                  </w:r>
                  <w:r>
                    <w:rPr>
                      <w:b/>
                      <w:color w:val="E10000"/>
                      <w:sz w:val="24"/>
                    </w:rPr>
                    <w:t>History</w:t>
                  </w:r>
                </w:p>
              </w:txbxContent>
            </v:textbox>
            <w10:wrap anchorx="page"/>
          </v:shape>
        </w:pict>
      </w:r>
      <w:r>
        <w:rPr>
          <w:b/>
          <w:color w:val="E10000"/>
          <w:sz w:val="24"/>
        </w:rPr>
        <w:t>Forklift</w:t>
      </w:r>
      <w:r>
        <w:rPr>
          <w:b/>
          <w:color w:val="E10000"/>
          <w:spacing w:val="-5"/>
          <w:sz w:val="24"/>
        </w:rPr>
        <w:t xml:space="preserve"> </w:t>
      </w:r>
      <w:r>
        <w:rPr>
          <w:b/>
          <w:color w:val="E10000"/>
          <w:sz w:val="24"/>
        </w:rPr>
        <w:t>driving</w:t>
      </w:r>
      <w:r>
        <w:rPr>
          <w:b/>
          <w:color w:val="E10000"/>
          <w:spacing w:val="-5"/>
          <w:sz w:val="24"/>
        </w:rPr>
        <w:t xml:space="preserve"> </w:t>
      </w:r>
      <w:r>
        <w:rPr>
          <w:b/>
          <w:color w:val="E10000"/>
          <w:sz w:val="24"/>
        </w:rPr>
        <w:t>skills</w:t>
      </w:r>
      <w:r>
        <w:rPr>
          <w:b/>
          <w:color w:val="E10000"/>
          <w:spacing w:val="-1"/>
          <w:sz w:val="24"/>
        </w:rPr>
        <w:t xml:space="preserve"> </w:t>
      </w:r>
      <w:r>
        <w:rPr>
          <w:b/>
          <w:color w:val="E10000"/>
          <w:sz w:val="24"/>
        </w:rPr>
        <w:t>acquired</w:t>
      </w:r>
      <w:r>
        <w:rPr>
          <w:b/>
          <w:color w:val="E10000"/>
          <w:spacing w:val="-5"/>
          <w:sz w:val="24"/>
        </w:rPr>
        <w:t xml:space="preserve"> </w:t>
      </w:r>
      <w:r>
        <w:rPr>
          <w:b/>
          <w:color w:val="E10000"/>
          <w:sz w:val="24"/>
        </w:rPr>
        <w:t>whilst</w:t>
      </w:r>
      <w:r>
        <w:rPr>
          <w:b/>
          <w:color w:val="E10000"/>
          <w:spacing w:val="-3"/>
          <w:sz w:val="24"/>
        </w:rPr>
        <w:t xml:space="preserve"> </w:t>
      </w:r>
      <w:r>
        <w:rPr>
          <w:b/>
          <w:color w:val="E10000"/>
          <w:sz w:val="24"/>
        </w:rPr>
        <w:t>studying</w:t>
      </w:r>
    </w:p>
    <w:p w:rsidR="00E03E31" w:rsidRDefault="009D488C">
      <w:pPr>
        <w:pStyle w:val="ListParagraph"/>
        <w:numPr>
          <w:ilvl w:val="0"/>
          <w:numId w:val="1"/>
        </w:numPr>
        <w:tabs>
          <w:tab w:val="left" w:pos="1242"/>
          <w:tab w:val="left" w:pos="1243"/>
        </w:tabs>
        <w:spacing w:before="156" w:line="240" w:lineRule="auto"/>
        <w:ind w:hanging="361"/>
        <w:rPr>
          <w:rFonts w:ascii="Symbol" w:hAnsi="Symbol"/>
        </w:rPr>
      </w:pPr>
      <w:r>
        <w:rPr>
          <w:sz w:val="20"/>
        </w:rPr>
        <w:t>Knowledge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driving</w:t>
      </w:r>
      <w:r>
        <w:rPr>
          <w:spacing w:val="-4"/>
          <w:sz w:val="20"/>
        </w:rPr>
        <w:t xml:space="preserve"> </w:t>
      </w:r>
      <w:r>
        <w:rPr>
          <w:sz w:val="20"/>
        </w:rPr>
        <w:t>a forklift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work-sites,</w:t>
      </w:r>
      <w:r>
        <w:rPr>
          <w:spacing w:val="-3"/>
          <w:sz w:val="20"/>
        </w:rPr>
        <w:t xml:space="preserve"> </w:t>
      </w:r>
      <w:r>
        <w:rPr>
          <w:sz w:val="20"/>
        </w:rPr>
        <w:t>construction sites,</w:t>
      </w:r>
      <w:r>
        <w:rPr>
          <w:spacing w:val="-3"/>
          <w:sz w:val="20"/>
        </w:rPr>
        <w:t xml:space="preserve"> </w:t>
      </w:r>
      <w:r>
        <w:rPr>
          <w:sz w:val="20"/>
        </w:rPr>
        <w:t>factories, storage</w:t>
      </w:r>
      <w:r>
        <w:rPr>
          <w:spacing w:val="-5"/>
          <w:sz w:val="20"/>
        </w:rPr>
        <w:t xml:space="preserve"> </w:t>
      </w:r>
      <w:r>
        <w:rPr>
          <w:sz w:val="20"/>
        </w:rPr>
        <w:t>yards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warehouses.</w:t>
      </w:r>
    </w:p>
    <w:p w:rsidR="00E03E31" w:rsidRDefault="009D488C">
      <w:pPr>
        <w:pStyle w:val="ListParagraph"/>
        <w:numPr>
          <w:ilvl w:val="0"/>
          <w:numId w:val="1"/>
        </w:numPr>
        <w:tabs>
          <w:tab w:val="left" w:pos="1242"/>
          <w:tab w:val="left" w:pos="1243"/>
        </w:tabs>
        <w:spacing w:before="1" w:line="240" w:lineRule="auto"/>
        <w:ind w:right="1039"/>
        <w:rPr>
          <w:rFonts w:ascii="Symbol" w:hAnsi="Symbol"/>
        </w:rPr>
      </w:pPr>
      <w:r>
        <w:rPr>
          <w:sz w:val="20"/>
        </w:rPr>
        <w:t xml:space="preserve">Creating a pallet of different stock by reading </w:t>
      </w:r>
      <w:proofErr w:type="spellStart"/>
      <w:proofErr w:type="gramStart"/>
      <w:r>
        <w:rPr>
          <w:sz w:val="20"/>
        </w:rPr>
        <w:t>a</w:t>
      </w:r>
      <w:proofErr w:type="spellEnd"/>
      <w:proofErr w:type="gramEnd"/>
      <w:r>
        <w:rPr>
          <w:sz w:val="20"/>
        </w:rPr>
        <w:t xml:space="preserve"> order form and then driving the forklift around a</w:t>
      </w:r>
      <w:r>
        <w:rPr>
          <w:spacing w:val="-43"/>
          <w:sz w:val="20"/>
        </w:rPr>
        <w:t xml:space="preserve"> </w:t>
      </w:r>
      <w:r>
        <w:rPr>
          <w:sz w:val="20"/>
        </w:rPr>
        <w:t>warehouse</w:t>
      </w:r>
      <w:r>
        <w:rPr>
          <w:spacing w:val="-2"/>
          <w:sz w:val="20"/>
        </w:rPr>
        <w:t xml:space="preserve"> </w:t>
      </w:r>
      <w:r>
        <w:rPr>
          <w:sz w:val="20"/>
        </w:rPr>
        <w:t>to find different materials.</w:t>
      </w:r>
    </w:p>
    <w:p w:rsidR="00E03E31" w:rsidRDefault="009D488C">
      <w:pPr>
        <w:pStyle w:val="ListParagraph"/>
        <w:numPr>
          <w:ilvl w:val="0"/>
          <w:numId w:val="1"/>
        </w:numPr>
        <w:tabs>
          <w:tab w:val="left" w:pos="1242"/>
          <w:tab w:val="left" w:pos="1243"/>
        </w:tabs>
        <w:ind w:hanging="361"/>
        <w:rPr>
          <w:rFonts w:ascii="Symbol" w:hAnsi="Symbol"/>
        </w:rPr>
      </w:pPr>
      <w:r>
        <w:rPr>
          <w:sz w:val="20"/>
        </w:rPr>
        <w:t>Moving</w:t>
      </w:r>
      <w:r>
        <w:rPr>
          <w:spacing w:val="-3"/>
          <w:sz w:val="20"/>
        </w:rPr>
        <w:t xml:space="preserve"> </w:t>
      </w:r>
      <w:r>
        <w:rPr>
          <w:sz w:val="20"/>
        </w:rPr>
        <w:t>pallets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various</w:t>
      </w:r>
      <w:r>
        <w:rPr>
          <w:spacing w:val="-3"/>
          <w:sz w:val="20"/>
        </w:rPr>
        <w:t xml:space="preserve"> </w:t>
      </w:r>
      <w:r>
        <w:rPr>
          <w:sz w:val="20"/>
        </w:rPr>
        <w:t>sizes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varying</w:t>
      </w:r>
      <w:r>
        <w:rPr>
          <w:spacing w:val="-2"/>
          <w:sz w:val="20"/>
        </w:rPr>
        <w:t xml:space="preserve"> </w:t>
      </w:r>
      <w:r>
        <w:rPr>
          <w:sz w:val="20"/>
        </w:rPr>
        <w:t>weights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one</w:t>
      </w:r>
      <w:r>
        <w:rPr>
          <w:spacing w:val="-3"/>
          <w:sz w:val="20"/>
        </w:rPr>
        <w:t xml:space="preserve"> </w:t>
      </w:r>
      <w:r>
        <w:rPr>
          <w:sz w:val="20"/>
        </w:rPr>
        <w:t>part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warehouse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another.</w:t>
      </w:r>
    </w:p>
    <w:p w:rsidR="00E03E31" w:rsidRDefault="009D488C">
      <w:pPr>
        <w:pStyle w:val="ListParagraph"/>
        <w:numPr>
          <w:ilvl w:val="0"/>
          <w:numId w:val="1"/>
        </w:numPr>
        <w:tabs>
          <w:tab w:val="left" w:pos="1242"/>
          <w:tab w:val="left" w:pos="1243"/>
        </w:tabs>
        <w:ind w:hanging="361"/>
        <w:rPr>
          <w:rFonts w:ascii="Symbol" w:hAnsi="Symbol"/>
        </w:rPr>
      </w:pPr>
      <w:r>
        <w:rPr>
          <w:sz w:val="20"/>
        </w:rPr>
        <w:t>Unloading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loading</w:t>
      </w:r>
      <w:r>
        <w:rPr>
          <w:spacing w:val="-3"/>
          <w:sz w:val="20"/>
        </w:rPr>
        <w:t xml:space="preserve"> </w:t>
      </w:r>
      <w:r>
        <w:rPr>
          <w:sz w:val="20"/>
        </w:rPr>
        <w:t>HGV</w:t>
      </w:r>
      <w:r>
        <w:rPr>
          <w:spacing w:val="-3"/>
          <w:sz w:val="20"/>
        </w:rPr>
        <w:t xml:space="preserve"> </w:t>
      </w:r>
      <w:r>
        <w:rPr>
          <w:sz w:val="20"/>
        </w:rPr>
        <w:t>trailers</w:t>
      </w:r>
      <w:r>
        <w:rPr>
          <w:spacing w:val="-5"/>
          <w:sz w:val="20"/>
        </w:rPr>
        <w:t xml:space="preserve"> </w:t>
      </w:r>
      <w:r>
        <w:rPr>
          <w:sz w:val="20"/>
        </w:rPr>
        <w:t>(both</w:t>
      </w:r>
      <w:r>
        <w:rPr>
          <w:spacing w:val="-1"/>
          <w:sz w:val="20"/>
        </w:rPr>
        <w:t xml:space="preserve"> </w:t>
      </w:r>
      <w:r>
        <w:rPr>
          <w:sz w:val="20"/>
        </w:rPr>
        <w:t>single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double</w:t>
      </w:r>
      <w:r>
        <w:rPr>
          <w:spacing w:val="-5"/>
          <w:sz w:val="20"/>
        </w:rPr>
        <w:t xml:space="preserve"> </w:t>
      </w:r>
      <w:r>
        <w:rPr>
          <w:sz w:val="20"/>
        </w:rPr>
        <w:t>decker).</w:t>
      </w:r>
    </w:p>
    <w:p w:rsidR="00E03E31" w:rsidRDefault="009D488C">
      <w:pPr>
        <w:pStyle w:val="ListParagraph"/>
        <w:numPr>
          <w:ilvl w:val="0"/>
          <w:numId w:val="1"/>
        </w:numPr>
        <w:tabs>
          <w:tab w:val="left" w:pos="1242"/>
          <w:tab w:val="left" w:pos="1243"/>
        </w:tabs>
        <w:spacing w:before="1"/>
        <w:ind w:hanging="361"/>
        <w:rPr>
          <w:rFonts w:ascii="Symbol" w:hAnsi="Symbol"/>
        </w:rPr>
      </w:pPr>
      <w:r>
        <w:rPr>
          <w:sz w:val="20"/>
        </w:rPr>
        <w:t>Stocktaking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4"/>
          <w:sz w:val="20"/>
        </w:rPr>
        <w:t xml:space="preserve"> </w:t>
      </w:r>
      <w:r>
        <w:rPr>
          <w:sz w:val="20"/>
        </w:rPr>
        <w:t>handheld</w:t>
      </w:r>
      <w:r>
        <w:rPr>
          <w:spacing w:val="-4"/>
          <w:sz w:val="20"/>
        </w:rPr>
        <w:t xml:space="preserve"> </w:t>
      </w:r>
      <w:r>
        <w:rPr>
          <w:sz w:val="20"/>
        </w:rPr>
        <w:t>scanners.</w:t>
      </w:r>
    </w:p>
    <w:p w:rsidR="00E03E31" w:rsidRDefault="009D488C">
      <w:pPr>
        <w:pStyle w:val="ListParagraph"/>
        <w:numPr>
          <w:ilvl w:val="0"/>
          <w:numId w:val="1"/>
        </w:numPr>
        <w:tabs>
          <w:tab w:val="left" w:pos="1242"/>
          <w:tab w:val="left" w:pos="1243"/>
        </w:tabs>
        <w:ind w:hanging="361"/>
        <w:rPr>
          <w:rFonts w:ascii="Symbol" w:hAnsi="Symbol"/>
        </w:rPr>
      </w:pPr>
      <w:r>
        <w:rPr>
          <w:sz w:val="20"/>
        </w:rPr>
        <w:t>Operating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automated</w:t>
      </w:r>
      <w:r>
        <w:rPr>
          <w:spacing w:val="-3"/>
          <w:sz w:val="20"/>
        </w:rPr>
        <w:t xml:space="preserve"> </w:t>
      </w:r>
      <w:r>
        <w:rPr>
          <w:sz w:val="20"/>
        </w:rPr>
        <w:t>shrink-wrap</w:t>
      </w:r>
      <w:r>
        <w:rPr>
          <w:spacing w:val="-3"/>
          <w:sz w:val="20"/>
        </w:rPr>
        <w:t xml:space="preserve"> </w:t>
      </w:r>
      <w:r>
        <w:rPr>
          <w:sz w:val="20"/>
        </w:rPr>
        <w:t>machine.</w:t>
      </w:r>
    </w:p>
    <w:p w:rsidR="00E03E31" w:rsidRDefault="009D488C">
      <w:pPr>
        <w:pStyle w:val="ListParagraph"/>
        <w:numPr>
          <w:ilvl w:val="0"/>
          <w:numId w:val="1"/>
        </w:numPr>
        <w:tabs>
          <w:tab w:val="left" w:pos="1242"/>
          <w:tab w:val="left" w:pos="1243"/>
        </w:tabs>
        <w:spacing w:before="1" w:line="275" w:lineRule="exact"/>
        <w:ind w:hanging="361"/>
        <w:rPr>
          <w:rFonts w:ascii="Symbol" w:hAnsi="Symbol"/>
        </w:rPr>
      </w:pPr>
      <w:r>
        <w:rPr>
          <w:sz w:val="20"/>
        </w:rPr>
        <w:t>Moving</w:t>
      </w:r>
      <w:r>
        <w:rPr>
          <w:spacing w:val="-4"/>
          <w:sz w:val="20"/>
        </w:rPr>
        <w:t xml:space="preserve"> </w:t>
      </w:r>
      <w:r>
        <w:rPr>
          <w:sz w:val="20"/>
        </w:rPr>
        <w:t>stock</w:t>
      </w:r>
      <w:r>
        <w:rPr>
          <w:spacing w:val="-3"/>
          <w:sz w:val="20"/>
        </w:rPr>
        <w:t xml:space="preserve"> </w:t>
      </w:r>
      <w:r>
        <w:rPr>
          <w:sz w:val="20"/>
        </w:rPr>
        <w:t>using</w:t>
      </w:r>
      <w:r>
        <w:rPr>
          <w:spacing w:val="-4"/>
          <w:sz w:val="20"/>
        </w:rPr>
        <w:t xml:space="preserve"> </w:t>
      </w:r>
      <w:r>
        <w:rPr>
          <w:sz w:val="20"/>
        </w:rPr>
        <w:t>Counterbalance,</w:t>
      </w:r>
      <w:r>
        <w:rPr>
          <w:spacing w:val="-2"/>
          <w:sz w:val="20"/>
        </w:rPr>
        <w:t xml:space="preserve"> </w:t>
      </w:r>
      <w:r>
        <w:rPr>
          <w:sz w:val="20"/>
        </w:rPr>
        <w:t>Double</w:t>
      </w:r>
      <w:r>
        <w:rPr>
          <w:spacing w:val="-5"/>
          <w:sz w:val="20"/>
        </w:rPr>
        <w:t xml:space="preserve"> </w:t>
      </w:r>
      <w:r>
        <w:rPr>
          <w:sz w:val="20"/>
        </w:rPr>
        <w:t>Pallet,</w:t>
      </w:r>
      <w:r>
        <w:rPr>
          <w:spacing w:val="-3"/>
          <w:sz w:val="20"/>
        </w:rPr>
        <w:t xml:space="preserve"> </w:t>
      </w:r>
      <w:r>
        <w:rPr>
          <w:sz w:val="20"/>
        </w:rPr>
        <w:t>Powered</w:t>
      </w:r>
      <w:r>
        <w:rPr>
          <w:spacing w:val="-2"/>
          <w:sz w:val="20"/>
        </w:rPr>
        <w:t xml:space="preserve"> </w:t>
      </w:r>
      <w:r>
        <w:rPr>
          <w:sz w:val="20"/>
        </w:rPr>
        <w:t>Pallet</w:t>
      </w:r>
      <w:r>
        <w:rPr>
          <w:spacing w:val="-3"/>
          <w:sz w:val="20"/>
        </w:rPr>
        <w:t xml:space="preserve"> </w:t>
      </w:r>
      <w:r>
        <w:rPr>
          <w:sz w:val="20"/>
        </w:rPr>
        <w:t>Truck,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10.5metre</w:t>
      </w:r>
      <w:r>
        <w:rPr>
          <w:spacing w:val="-3"/>
          <w:sz w:val="20"/>
        </w:rPr>
        <w:t xml:space="preserve"> </w:t>
      </w:r>
      <w:r>
        <w:rPr>
          <w:sz w:val="20"/>
        </w:rPr>
        <w:t>Reach</w:t>
      </w:r>
      <w:r>
        <w:rPr>
          <w:spacing w:val="-2"/>
          <w:sz w:val="20"/>
        </w:rPr>
        <w:t xml:space="preserve"> </w:t>
      </w:r>
      <w:r>
        <w:rPr>
          <w:sz w:val="20"/>
        </w:rPr>
        <w:t>Trucks.</w:t>
      </w:r>
    </w:p>
    <w:p w:rsidR="00E03E31" w:rsidRDefault="009D488C">
      <w:pPr>
        <w:pStyle w:val="ListParagraph"/>
        <w:numPr>
          <w:ilvl w:val="0"/>
          <w:numId w:val="1"/>
        </w:numPr>
        <w:tabs>
          <w:tab w:val="left" w:pos="1242"/>
          <w:tab w:val="left" w:pos="1243"/>
        </w:tabs>
        <w:spacing w:line="240" w:lineRule="auto"/>
        <w:ind w:hanging="361"/>
        <w:rPr>
          <w:rFonts w:ascii="Symbol" w:hAnsi="Symbol"/>
          <w:sz w:val="20"/>
        </w:rPr>
      </w:pPr>
      <w:r>
        <w:rPr>
          <w:sz w:val="20"/>
        </w:rPr>
        <w:t>Inspecting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forklift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mechanical</w:t>
      </w:r>
      <w:r>
        <w:rPr>
          <w:spacing w:val="-2"/>
          <w:sz w:val="20"/>
        </w:rPr>
        <w:t xml:space="preserve"> </w:t>
      </w:r>
      <w:r>
        <w:rPr>
          <w:sz w:val="20"/>
        </w:rPr>
        <w:t>faults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then</w:t>
      </w:r>
      <w:r>
        <w:rPr>
          <w:spacing w:val="-2"/>
          <w:sz w:val="20"/>
        </w:rPr>
        <w:t xml:space="preserve"> </w:t>
      </w:r>
      <w:r>
        <w:rPr>
          <w:sz w:val="20"/>
        </w:rPr>
        <w:t>reporting</w:t>
      </w:r>
      <w:r>
        <w:rPr>
          <w:spacing w:val="-4"/>
          <w:sz w:val="20"/>
        </w:rPr>
        <w:t xml:space="preserve"> </w:t>
      </w:r>
      <w:r>
        <w:rPr>
          <w:sz w:val="20"/>
        </w:rPr>
        <w:t>these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to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supervisors.</w:t>
      </w:r>
    </w:p>
    <w:p w:rsidR="00E03E31" w:rsidRDefault="009D488C">
      <w:pPr>
        <w:pStyle w:val="ListParagraph"/>
        <w:numPr>
          <w:ilvl w:val="0"/>
          <w:numId w:val="1"/>
        </w:numPr>
        <w:tabs>
          <w:tab w:val="left" w:pos="1242"/>
          <w:tab w:val="left" w:pos="1243"/>
        </w:tabs>
        <w:spacing w:before="1"/>
        <w:ind w:hanging="361"/>
        <w:rPr>
          <w:rFonts w:ascii="Symbol" w:hAnsi="Symbol"/>
        </w:rPr>
      </w:pPr>
      <w:r>
        <w:rPr>
          <w:sz w:val="20"/>
        </w:rPr>
        <w:t>Awareness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relevant</w:t>
      </w:r>
      <w:r>
        <w:rPr>
          <w:spacing w:val="-2"/>
          <w:sz w:val="20"/>
        </w:rPr>
        <w:t xml:space="preserve"> </w:t>
      </w:r>
      <w:r>
        <w:rPr>
          <w:sz w:val="20"/>
        </w:rPr>
        <w:t>Health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Safety procedures,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able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maintain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safe</w:t>
      </w:r>
      <w:r>
        <w:rPr>
          <w:spacing w:val="-3"/>
          <w:sz w:val="20"/>
        </w:rPr>
        <w:t xml:space="preserve"> </w:t>
      </w:r>
      <w:r>
        <w:rPr>
          <w:sz w:val="20"/>
        </w:rPr>
        <w:t>working</w:t>
      </w:r>
      <w:r>
        <w:rPr>
          <w:spacing w:val="-2"/>
          <w:sz w:val="20"/>
        </w:rPr>
        <w:t xml:space="preserve"> </w:t>
      </w:r>
      <w:r>
        <w:rPr>
          <w:sz w:val="20"/>
        </w:rPr>
        <w:t>environment.</w:t>
      </w:r>
    </w:p>
    <w:p w:rsidR="00E03E31" w:rsidRDefault="009D488C">
      <w:pPr>
        <w:pStyle w:val="ListParagraph"/>
        <w:numPr>
          <w:ilvl w:val="0"/>
          <w:numId w:val="1"/>
        </w:numPr>
        <w:tabs>
          <w:tab w:val="left" w:pos="1242"/>
          <w:tab w:val="left" w:pos="1243"/>
        </w:tabs>
        <w:ind w:hanging="361"/>
        <w:rPr>
          <w:rFonts w:ascii="Symbol" w:hAnsi="Symbol"/>
        </w:rPr>
      </w:pPr>
      <w:r>
        <w:rPr>
          <w:sz w:val="20"/>
        </w:rPr>
        <w:t>Ability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read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interpret</w:t>
      </w:r>
      <w:r>
        <w:rPr>
          <w:spacing w:val="-2"/>
          <w:sz w:val="20"/>
        </w:rPr>
        <w:t xml:space="preserve"> </w:t>
      </w:r>
      <w:r>
        <w:rPr>
          <w:sz w:val="20"/>
        </w:rPr>
        <w:t>documents such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safety</w:t>
      </w:r>
      <w:r>
        <w:rPr>
          <w:spacing w:val="-1"/>
          <w:sz w:val="20"/>
        </w:rPr>
        <w:t xml:space="preserve"> </w:t>
      </w:r>
      <w:r>
        <w:rPr>
          <w:sz w:val="20"/>
        </w:rPr>
        <w:t>rules,</w:t>
      </w:r>
      <w:r>
        <w:rPr>
          <w:spacing w:val="-2"/>
          <w:sz w:val="20"/>
        </w:rPr>
        <w:t xml:space="preserve"> </w:t>
      </w:r>
      <w:r>
        <w:rPr>
          <w:sz w:val="20"/>
        </w:rPr>
        <w:t>operating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maintenance</w:t>
      </w:r>
      <w:r>
        <w:rPr>
          <w:spacing w:val="-4"/>
          <w:sz w:val="20"/>
        </w:rPr>
        <w:t xml:space="preserve"> </w:t>
      </w:r>
      <w:r>
        <w:rPr>
          <w:sz w:val="20"/>
        </w:rPr>
        <w:t>instructions.</w:t>
      </w:r>
    </w:p>
    <w:p w:rsidR="00E03E31" w:rsidRDefault="00E03E31">
      <w:pPr>
        <w:pStyle w:val="BodyText"/>
        <w:spacing w:before="8"/>
        <w:ind w:left="0"/>
      </w:pPr>
    </w:p>
    <w:p w:rsidR="00E03E31" w:rsidRDefault="009D488C">
      <w:pPr>
        <w:pStyle w:val="Heading1"/>
        <w:ind w:left="882"/>
      </w:pPr>
      <w:r>
        <w:rPr>
          <w:color w:val="E10000"/>
        </w:rPr>
        <w:t>Knowledge</w:t>
      </w:r>
      <w:r>
        <w:rPr>
          <w:color w:val="E10000"/>
          <w:spacing w:val="-4"/>
        </w:rPr>
        <w:t xml:space="preserve"> </w:t>
      </w:r>
      <w:r>
        <w:rPr>
          <w:color w:val="E10000"/>
        </w:rPr>
        <w:t>of</w:t>
      </w:r>
    </w:p>
    <w:p w:rsidR="00E03E31" w:rsidRDefault="00E03E31">
      <w:pPr>
        <w:pStyle w:val="BodyText"/>
        <w:spacing w:before="4"/>
        <w:ind w:left="0"/>
        <w:rPr>
          <w:b/>
          <w:sz w:val="14"/>
        </w:rPr>
      </w:pPr>
    </w:p>
    <w:tbl>
      <w:tblPr>
        <w:tblW w:w="0" w:type="auto"/>
        <w:tblInd w:w="6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7"/>
        <w:gridCol w:w="2081"/>
        <w:gridCol w:w="2284"/>
        <w:gridCol w:w="2112"/>
      </w:tblGrid>
      <w:tr w:rsidR="00E03E31">
        <w:trPr>
          <w:trHeight w:val="220"/>
        </w:trPr>
        <w:tc>
          <w:tcPr>
            <w:tcW w:w="2177" w:type="dxa"/>
          </w:tcPr>
          <w:p w:rsidR="00E03E31" w:rsidRDefault="009D488C">
            <w:pPr>
              <w:pStyle w:val="TableParagraph"/>
              <w:spacing w:line="20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Palletising</w:t>
            </w:r>
            <w:proofErr w:type="spellEnd"/>
          </w:p>
        </w:tc>
        <w:tc>
          <w:tcPr>
            <w:tcW w:w="2081" w:type="dxa"/>
          </w:tcPr>
          <w:p w:rsidR="00E03E31" w:rsidRDefault="009D488C">
            <w:pPr>
              <w:pStyle w:val="TableParagraph"/>
              <w:spacing w:line="201" w:lineRule="exact"/>
              <w:ind w:left="212"/>
              <w:rPr>
                <w:sz w:val="20"/>
              </w:rPr>
            </w:pPr>
            <w:r>
              <w:rPr>
                <w:sz w:val="20"/>
              </w:rPr>
              <w:t>Manual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handling</w:t>
            </w:r>
          </w:p>
        </w:tc>
        <w:tc>
          <w:tcPr>
            <w:tcW w:w="2284" w:type="dxa"/>
          </w:tcPr>
          <w:p w:rsidR="00E03E31" w:rsidRDefault="009D488C">
            <w:pPr>
              <w:pStyle w:val="TableParagraph"/>
              <w:spacing w:line="201" w:lineRule="exact"/>
              <w:ind w:left="320"/>
              <w:rPr>
                <w:sz w:val="20"/>
              </w:rPr>
            </w:pPr>
            <w:r>
              <w:rPr>
                <w:sz w:val="20"/>
              </w:rPr>
              <w:t>Warehousing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duties</w:t>
            </w:r>
          </w:p>
        </w:tc>
        <w:tc>
          <w:tcPr>
            <w:tcW w:w="2112" w:type="dxa"/>
          </w:tcPr>
          <w:p w:rsidR="00E03E31" w:rsidRDefault="009D488C">
            <w:pPr>
              <w:pStyle w:val="TableParagraph"/>
              <w:spacing w:line="201" w:lineRule="exact"/>
              <w:ind w:left="225"/>
              <w:rPr>
                <w:sz w:val="20"/>
              </w:rPr>
            </w:pPr>
            <w:r>
              <w:rPr>
                <w:sz w:val="20"/>
              </w:rPr>
              <w:t>Stocktaking</w:t>
            </w:r>
          </w:p>
        </w:tc>
      </w:tr>
      <w:tr w:rsidR="00E03E31">
        <w:trPr>
          <w:trHeight w:val="243"/>
        </w:trPr>
        <w:tc>
          <w:tcPr>
            <w:tcW w:w="2177" w:type="dxa"/>
          </w:tcPr>
          <w:p w:rsidR="00E03E31" w:rsidRDefault="009D488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Raising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notes</w:t>
            </w:r>
          </w:p>
        </w:tc>
        <w:tc>
          <w:tcPr>
            <w:tcW w:w="2081" w:type="dxa"/>
          </w:tcPr>
          <w:p w:rsidR="00E03E31" w:rsidRDefault="009D488C">
            <w:pPr>
              <w:pStyle w:val="TableParagraph"/>
              <w:spacing w:line="224" w:lineRule="exact"/>
              <w:ind w:left="212"/>
              <w:rPr>
                <w:sz w:val="20"/>
              </w:rPr>
            </w:pPr>
            <w:r>
              <w:rPr>
                <w:sz w:val="20"/>
              </w:rPr>
              <w:t>Handheld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scanners</w:t>
            </w:r>
          </w:p>
        </w:tc>
        <w:tc>
          <w:tcPr>
            <w:tcW w:w="2284" w:type="dxa"/>
          </w:tcPr>
          <w:p w:rsidR="00E03E31" w:rsidRDefault="009D488C">
            <w:pPr>
              <w:pStyle w:val="TableParagraph"/>
              <w:spacing w:line="224" w:lineRule="exact"/>
              <w:ind w:left="320"/>
              <w:rPr>
                <w:sz w:val="20"/>
              </w:rPr>
            </w:pPr>
            <w:r>
              <w:rPr>
                <w:sz w:val="20"/>
              </w:rPr>
              <w:t>Stock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allocation</w:t>
            </w:r>
          </w:p>
        </w:tc>
        <w:tc>
          <w:tcPr>
            <w:tcW w:w="2112" w:type="dxa"/>
          </w:tcPr>
          <w:p w:rsidR="00E03E31" w:rsidRDefault="009D488C">
            <w:pPr>
              <w:pStyle w:val="TableParagraph"/>
              <w:spacing w:line="224" w:lineRule="exact"/>
              <w:ind w:left="225"/>
              <w:rPr>
                <w:sz w:val="20"/>
              </w:rPr>
            </w:pPr>
            <w:r>
              <w:rPr>
                <w:sz w:val="20"/>
              </w:rPr>
              <w:t>Health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</w:p>
        </w:tc>
      </w:tr>
      <w:tr w:rsidR="00E03E31">
        <w:trPr>
          <w:trHeight w:val="221"/>
        </w:trPr>
        <w:tc>
          <w:tcPr>
            <w:tcW w:w="2177" w:type="dxa"/>
          </w:tcPr>
          <w:p w:rsidR="00E03E31" w:rsidRDefault="009D488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Courier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</w:p>
        </w:tc>
        <w:tc>
          <w:tcPr>
            <w:tcW w:w="2081" w:type="dxa"/>
          </w:tcPr>
          <w:p w:rsidR="00E03E31" w:rsidRDefault="009D488C">
            <w:pPr>
              <w:pStyle w:val="TableParagraph"/>
              <w:ind w:left="212"/>
              <w:rPr>
                <w:sz w:val="20"/>
              </w:rPr>
            </w:pPr>
            <w:r>
              <w:rPr>
                <w:sz w:val="20"/>
              </w:rPr>
              <w:t>Storeroom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duties</w:t>
            </w:r>
          </w:p>
        </w:tc>
        <w:tc>
          <w:tcPr>
            <w:tcW w:w="2284" w:type="dxa"/>
          </w:tcPr>
          <w:p w:rsidR="00E03E31" w:rsidRDefault="009D488C"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Administrative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duties</w:t>
            </w:r>
          </w:p>
        </w:tc>
        <w:tc>
          <w:tcPr>
            <w:tcW w:w="2112" w:type="dxa"/>
          </w:tcPr>
          <w:p w:rsidR="00E03E31" w:rsidRDefault="009D488C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Forklift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maintenance</w:t>
            </w:r>
          </w:p>
        </w:tc>
      </w:tr>
    </w:tbl>
    <w:p w:rsidR="00E03E31" w:rsidRDefault="00E03E31">
      <w:pPr>
        <w:pStyle w:val="BodyText"/>
        <w:spacing w:before="5"/>
        <w:ind w:left="0"/>
        <w:rPr>
          <w:b/>
          <w:sz w:val="18"/>
        </w:rPr>
      </w:pPr>
    </w:p>
    <w:p w:rsidR="00E03E31" w:rsidRDefault="009D488C">
      <w:pPr>
        <w:spacing w:before="1"/>
        <w:ind w:left="873"/>
        <w:rPr>
          <w:b/>
          <w:sz w:val="24"/>
        </w:rPr>
      </w:pPr>
      <w:r>
        <w:rPr>
          <w:b/>
          <w:color w:val="E10000"/>
          <w:sz w:val="24"/>
        </w:rPr>
        <w:t>Personal</w:t>
      </w:r>
      <w:r>
        <w:rPr>
          <w:b/>
          <w:color w:val="E10000"/>
          <w:spacing w:val="-8"/>
          <w:sz w:val="24"/>
        </w:rPr>
        <w:t xml:space="preserve"> </w:t>
      </w:r>
      <w:r>
        <w:rPr>
          <w:b/>
          <w:color w:val="E10000"/>
          <w:sz w:val="24"/>
        </w:rPr>
        <w:t>skills</w:t>
      </w:r>
    </w:p>
    <w:p w:rsidR="00E03E31" w:rsidRDefault="00E03E31">
      <w:pPr>
        <w:pStyle w:val="BodyText"/>
        <w:spacing w:before="2"/>
        <w:ind w:left="0"/>
        <w:rPr>
          <w:b/>
          <w:sz w:val="12"/>
        </w:rPr>
      </w:pPr>
    </w:p>
    <w:p w:rsidR="00E03E31" w:rsidRDefault="009D488C">
      <w:pPr>
        <w:pStyle w:val="ListParagraph"/>
        <w:numPr>
          <w:ilvl w:val="0"/>
          <w:numId w:val="1"/>
        </w:numPr>
        <w:tabs>
          <w:tab w:val="left" w:pos="1242"/>
          <w:tab w:val="left" w:pos="1243"/>
        </w:tabs>
        <w:spacing w:before="99" w:line="240" w:lineRule="auto"/>
        <w:ind w:hanging="361"/>
        <w:rPr>
          <w:rFonts w:ascii="Symbol" w:hAnsi="Symbol"/>
          <w:sz w:val="20"/>
        </w:rPr>
      </w:pPr>
      <w:r>
        <w:rPr>
          <w:sz w:val="20"/>
        </w:rPr>
        <w:t>Willing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work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weather</w:t>
      </w:r>
      <w:r>
        <w:rPr>
          <w:spacing w:val="1"/>
          <w:sz w:val="20"/>
        </w:rPr>
        <w:t xml:space="preserve"> </w:t>
      </w:r>
      <w:r>
        <w:rPr>
          <w:sz w:val="20"/>
        </w:rPr>
        <w:t>conditions,</w:t>
      </w:r>
      <w:r>
        <w:rPr>
          <w:spacing w:val="-2"/>
          <w:sz w:val="20"/>
        </w:rPr>
        <w:t xml:space="preserve"> </w:t>
      </w:r>
      <w:r>
        <w:rPr>
          <w:sz w:val="20"/>
        </w:rPr>
        <w:t>both</w:t>
      </w:r>
      <w:r>
        <w:rPr>
          <w:spacing w:val="-1"/>
          <w:sz w:val="20"/>
        </w:rPr>
        <w:t xml:space="preserve"> </w:t>
      </w:r>
      <w:r>
        <w:rPr>
          <w:sz w:val="20"/>
        </w:rPr>
        <w:t>indoor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outdoor.</w:t>
      </w:r>
    </w:p>
    <w:p w:rsidR="00E03E31" w:rsidRDefault="009D488C">
      <w:pPr>
        <w:pStyle w:val="ListParagraph"/>
        <w:numPr>
          <w:ilvl w:val="0"/>
          <w:numId w:val="1"/>
        </w:numPr>
        <w:tabs>
          <w:tab w:val="left" w:pos="1242"/>
          <w:tab w:val="left" w:pos="1243"/>
        </w:tabs>
        <w:spacing w:line="255" w:lineRule="exact"/>
        <w:ind w:hanging="361"/>
        <w:rPr>
          <w:rFonts w:ascii="Symbol" w:hAnsi="Symbol"/>
          <w:sz w:val="20"/>
        </w:rPr>
      </w:pPr>
      <w:r>
        <w:rPr>
          <w:sz w:val="20"/>
        </w:rPr>
        <w:t>Reliable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excellent</w:t>
      </w:r>
      <w:r>
        <w:rPr>
          <w:spacing w:val="-3"/>
          <w:sz w:val="20"/>
        </w:rPr>
        <w:t xml:space="preserve"> </w:t>
      </w:r>
      <w:r>
        <w:rPr>
          <w:sz w:val="20"/>
        </w:rPr>
        <w:t>time-keeping</w:t>
      </w:r>
      <w:r>
        <w:rPr>
          <w:spacing w:val="-4"/>
          <w:sz w:val="20"/>
        </w:rPr>
        <w:t xml:space="preserve"> </w:t>
      </w:r>
      <w:r>
        <w:rPr>
          <w:sz w:val="20"/>
        </w:rPr>
        <w:t>skills.</w:t>
      </w:r>
    </w:p>
    <w:p w:rsidR="00E03E31" w:rsidRDefault="009D488C">
      <w:pPr>
        <w:pStyle w:val="ListParagraph"/>
        <w:numPr>
          <w:ilvl w:val="0"/>
          <w:numId w:val="1"/>
        </w:numPr>
        <w:tabs>
          <w:tab w:val="left" w:pos="1242"/>
          <w:tab w:val="left" w:pos="1243"/>
        </w:tabs>
        <w:spacing w:line="254" w:lineRule="exact"/>
        <w:ind w:hanging="361"/>
        <w:rPr>
          <w:rFonts w:ascii="Symbol" w:hAnsi="Symbol"/>
          <w:sz w:val="20"/>
        </w:rPr>
      </w:pPr>
      <w:r>
        <w:rPr>
          <w:sz w:val="20"/>
        </w:rPr>
        <w:t>Excellent</w:t>
      </w:r>
      <w:r>
        <w:rPr>
          <w:spacing w:val="-3"/>
          <w:sz w:val="20"/>
        </w:rPr>
        <w:t xml:space="preserve"> </w:t>
      </w:r>
      <w:r>
        <w:rPr>
          <w:sz w:val="20"/>
        </w:rPr>
        <w:t>hand/eye</w:t>
      </w:r>
      <w:r>
        <w:rPr>
          <w:spacing w:val="-4"/>
          <w:sz w:val="20"/>
        </w:rPr>
        <w:t xml:space="preserve"> </w:t>
      </w:r>
      <w:r>
        <w:rPr>
          <w:sz w:val="20"/>
        </w:rPr>
        <w:t>coordination.</w:t>
      </w:r>
    </w:p>
    <w:p w:rsidR="00E03E31" w:rsidRDefault="009D488C">
      <w:pPr>
        <w:pStyle w:val="ListParagraph"/>
        <w:numPr>
          <w:ilvl w:val="0"/>
          <w:numId w:val="1"/>
        </w:numPr>
        <w:tabs>
          <w:tab w:val="left" w:pos="1242"/>
          <w:tab w:val="left" w:pos="1243"/>
        </w:tabs>
        <w:spacing w:line="240" w:lineRule="auto"/>
        <w:ind w:hanging="361"/>
        <w:rPr>
          <w:rFonts w:ascii="Symbol" w:hAnsi="Symbol"/>
          <w:sz w:val="20"/>
        </w:rPr>
      </w:pPr>
      <w:r>
        <w:rPr>
          <w:sz w:val="20"/>
        </w:rPr>
        <w:t>Ability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accurately</w:t>
      </w:r>
      <w:r>
        <w:rPr>
          <w:spacing w:val="-2"/>
          <w:sz w:val="20"/>
        </w:rPr>
        <w:t xml:space="preserve"> </w:t>
      </w:r>
      <w:r>
        <w:rPr>
          <w:sz w:val="20"/>
        </w:rPr>
        <w:t>listen</w:t>
      </w:r>
      <w:r>
        <w:rPr>
          <w:spacing w:val="-2"/>
          <w:sz w:val="20"/>
        </w:rPr>
        <w:t xml:space="preserve"> </w:t>
      </w:r>
      <w:r>
        <w:rPr>
          <w:sz w:val="20"/>
        </w:rPr>
        <w:t>to,</w:t>
      </w:r>
      <w:r>
        <w:rPr>
          <w:spacing w:val="-2"/>
          <w:sz w:val="20"/>
        </w:rPr>
        <w:t xml:space="preserve"> </w:t>
      </w:r>
      <w:r>
        <w:rPr>
          <w:sz w:val="20"/>
        </w:rPr>
        <w:t>read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follow</w:t>
      </w:r>
      <w:r>
        <w:rPr>
          <w:spacing w:val="-3"/>
          <w:sz w:val="20"/>
        </w:rPr>
        <w:t xml:space="preserve"> </w:t>
      </w:r>
      <w:r>
        <w:rPr>
          <w:sz w:val="20"/>
        </w:rPr>
        <w:t>directions.</w:t>
      </w:r>
    </w:p>
    <w:p w:rsidR="00E03E31" w:rsidRDefault="00E03E31">
      <w:pPr>
        <w:pStyle w:val="BodyText"/>
        <w:spacing w:before="1"/>
        <w:ind w:left="0"/>
        <w:rPr>
          <w:sz w:val="29"/>
        </w:rPr>
      </w:pPr>
    </w:p>
    <w:p w:rsidR="00E03E31" w:rsidRDefault="009D488C">
      <w:pPr>
        <w:pStyle w:val="Heading1"/>
        <w:spacing w:before="52"/>
        <w:ind w:left="914"/>
      </w:pPr>
      <w:r>
        <w:rPr>
          <w:color w:val="E10000"/>
        </w:rPr>
        <w:t>Hobbies</w:t>
      </w:r>
      <w:r>
        <w:rPr>
          <w:color w:val="E10000"/>
          <w:spacing w:val="-2"/>
        </w:rPr>
        <w:t xml:space="preserve"> </w:t>
      </w:r>
      <w:r>
        <w:rPr>
          <w:color w:val="E10000"/>
        </w:rPr>
        <w:t>&amp;</w:t>
      </w:r>
      <w:r>
        <w:rPr>
          <w:color w:val="E10000"/>
          <w:spacing w:val="-4"/>
        </w:rPr>
        <w:t xml:space="preserve"> </w:t>
      </w:r>
      <w:r>
        <w:rPr>
          <w:color w:val="E10000"/>
        </w:rPr>
        <w:t>interests</w:t>
      </w:r>
    </w:p>
    <w:p w:rsidR="00E03E31" w:rsidRDefault="009D488C">
      <w:pPr>
        <w:pStyle w:val="BodyText"/>
        <w:spacing w:before="155" w:line="278" w:lineRule="auto"/>
        <w:ind w:left="904" w:right="78"/>
      </w:pPr>
      <w:r>
        <w:t>Andrew enjoys going for long walks in the countryside and really appreciates the natural world. As someone</w:t>
      </w:r>
      <w:r>
        <w:rPr>
          <w:spacing w:val="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likes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keep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touch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conservation charities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regularly</w:t>
      </w:r>
      <w:r>
        <w:rPr>
          <w:spacing w:val="-2"/>
        </w:rPr>
        <w:t xml:space="preserve"> </w:t>
      </w:r>
      <w:r>
        <w:t>helps</w:t>
      </w:r>
      <w:r>
        <w:rPr>
          <w:spacing w:val="-3"/>
        </w:rPr>
        <w:t xml:space="preserve"> </w:t>
      </w:r>
      <w:r>
        <w:t>them</w:t>
      </w:r>
      <w:r>
        <w:rPr>
          <w:spacing w:val="-4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fundraising</w:t>
      </w:r>
      <w:r>
        <w:rPr>
          <w:spacing w:val="-2"/>
        </w:rPr>
        <w:t xml:space="preserve"> </w:t>
      </w:r>
      <w:r>
        <w:t>events. He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 sociable</w:t>
      </w:r>
      <w:r>
        <w:rPr>
          <w:spacing w:val="-3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who enjoys</w:t>
      </w:r>
      <w:r>
        <w:rPr>
          <w:spacing w:val="-3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interesting</w:t>
      </w:r>
      <w:r>
        <w:rPr>
          <w:spacing w:val="-2"/>
        </w:rPr>
        <w:t xml:space="preserve"> </w:t>
      </w:r>
      <w:r>
        <w:t>people.</w:t>
      </w:r>
    </w:p>
    <w:p w:rsidR="00E03E31" w:rsidRDefault="00E03E31">
      <w:pPr>
        <w:pStyle w:val="BodyText"/>
        <w:spacing w:before="5"/>
        <w:ind w:left="0"/>
        <w:rPr>
          <w:sz w:val="18"/>
        </w:rPr>
      </w:pPr>
    </w:p>
    <w:p w:rsidR="00E03E31" w:rsidRDefault="009D488C" w:rsidP="009D488C">
      <w:pPr>
        <w:tabs>
          <w:tab w:val="left" w:pos="2260"/>
          <w:tab w:val="left" w:pos="2548"/>
        </w:tabs>
        <w:spacing w:before="52"/>
        <w:ind w:left="882"/>
      </w:pPr>
      <w:r>
        <w:rPr>
          <w:b/>
          <w:color w:val="E10000"/>
          <w:sz w:val="24"/>
        </w:rPr>
        <w:t>References</w:t>
      </w:r>
      <w:r>
        <w:rPr>
          <w:b/>
          <w:color w:val="E10000"/>
          <w:sz w:val="24"/>
        </w:rPr>
        <w:tab/>
      </w:r>
      <w:r>
        <w:rPr>
          <w:sz w:val="20"/>
        </w:rPr>
        <w:t>-</w:t>
      </w:r>
      <w:r>
        <w:rPr>
          <w:sz w:val="20"/>
        </w:rPr>
        <w:tab/>
        <w:t>Available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request.</w:t>
      </w:r>
      <w:bookmarkStart w:id="0" w:name="_GoBack"/>
      <w:bookmarkEnd w:id="0"/>
    </w:p>
    <w:sectPr w:rsidR="00E03E31">
      <w:pgSz w:w="11910" w:h="16840"/>
      <w:pgMar w:top="1000" w:right="7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B7B56"/>
    <w:multiLevelType w:val="hybridMultilevel"/>
    <w:tmpl w:val="E39A0B5A"/>
    <w:lvl w:ilvl="0" w:tplc="B67AEE38">
      <w:numFmt w:val="bullet"/>
      <w:lvlText w:val=""/>
      <w:lvlJc w:val="left"/>
      <w:pPr>
        <w:ind w:left="1242" w:hanging="360"/>
      </w:pPr>
      <w:rPr>
        <w:rFonts w:hint="default"/>
        <w:w w:val="100"/>
        <w:lang w:val="en-US" w:eastAsia="en-US" w:bidi="ar-SA"/>
      </w:rPr>
    </w:lvl>
    <w:lvl w:ilvl="1" w:tplc="A2529622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2" w:tplc="2A4E5698">
      <w:numFmt w:val="bullet"/>
      <w:lvlText w:val="•"/>
      <w:lvlJc w:val="left"/>
      <w:pPr>
        <w:ind w:left="3009" w:hanging="360"/>
      </w:pPr>
      <w:rPr>
        <w:rFonts w:hint="default"/>
        <w:lang w:val="en-US" w:eastAsia="en-US" w:bidi="ar-SA"/>
      </w:rPr>
    </w:lvl>
    <w:lvl w:ilvl="3" w:tplc="8D3C9A24"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ar-SA"/>
      </w:rPr>
    </w:lvl>
    <w:lvl w:ilvl="4" w:tplc="E61AFFBC">
      <w:numFmt w:val="bullet"/>
      <w:lvlText w:val="•"/>
      <w:lvlJc w:val="left"/>
      <w:pPr>
        <w:ind w:left="4778" w:hanging="360"/>
      </w:pPr>
      <w:rPr>
        <w:rFonts w:hint="default"/>
        <w:lang w:val="en-US" w:eastAsia="en-US" w:bidi="ar-SA"/>
      </w:rPr>
    </w:lvl>
    <w:lvl w:ilvl="5" w:tplc="8D347D54">
      <w:numFmt w:val="bullet"/>
      <w:lvlText w:val="•"/>
      <w:lvlJc w:val="left"/>
      <w:pPr>
        <w:ind w:left="5663" w:hanging="360"/>
      </w:pPr>
      <w:rPr>
        <w:rFonts w:hint="default"/>
        <w:lang w:val="en-US" w:eastAsia="en-US" w:bidi="ar-SA"/>
      </w:rPr>
    </w:lvl>
    <w:lvl w:ilvl="6" w:tplc="8BACBABE">
      <w:numFmt w:val="bullet"/>
      <w:lvlText w:val="•"/>
      <w:lvlJc w:val="left"/>
      <w:pPr>
        <w:ind w:left="6547" w:hanging="360"/>
      </w:pPr>
      <w:rPr>
        <w:rFonts w:hint="default"/>
        <w:lang w:val="en-US" w:eastAsia="en-US" w:bidi="ar-SA"/>
      </w:rPr>
    </w:lvl>
    <w:lvl w:ilvl="7" w:tplc="B28E9066">
      <w:numFmt w:val="bullet"/>
      <w:lvlText w:val="•"/>
      <w:lvlJc w:val="left"/>
      <w:pPr>
        <w:ind w:left="7432" w:hanging="360"/>
      </w:pPr>
      <w:rPr>
        <w:rFonts w:hint="default"/>
        <w:lang w:val="en-US" w:eastAsia="en-US" w:bidi="ar-SA"/>
      </w:rPr>
    </w:lvl>
    <w:lvl w:ilvl="8" w:tplc="3B0A5830">
      <w:numFmt w:val="bullet"/>
      <w:lvlText w:val="•"/>
      <w:lvlJc w:val="left"/>
      <w:pPr>
        <w:ind w:left="831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3E31"/>
    <w:rsid w:val="009D488C"/>
    <w:rsid w:val="00E0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30418AE2"/>
  <w15:docId w15:val="{5C2894B7-46CF-440C-AB71-1F42E6F8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60"/>
      <w:ind w:left="138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42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9"/>
      <w:ind w:left="20"/>
    </w:pPr>
    <w:rPr>
      <w:rFonts w:ascii="Verdana" w:eastAsia="Verdana" w:hAnsi="Verdana" w:cs="Verdana"/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line="274" w:lineRule="exact"/>
      <w:ind w:left="1242" w:hanging="361"/>
    </w:pPr>
  </w:style>
  <w:style w:type="paragraph" w:customStyle="1" w:styleId="TableParagraph">
    <w:name w:val="Table Paragraph"/>
    <w:basedOn w:val="Normal"/>
    <w:uiPriority w:val="1"/>
    <w:qFormat/>
    <w:pPr>
      <w:spacing w:line="202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dayjob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forklift driver resume template example</vt:lpstr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forklift driver resume template example</dc:title>
  <dc:subject>Expertly put together forklift driver resume that clearly highlights a applicants relevant skills and abilities.</dc:subject>
  <dc:creator>www.dayjob.com</dc:creator>
  <cp:keywords>forklift driver resume template, sample, free, examples, CV, entry level, no work experience, warehouse, heavy lifting, factory, driving, team player, construction sites, career history</cp:keywords>
  <cp:lastModifiedBy>hp</cp:lastModifiedBy>
  <cp:revision>3</cp:revision>
  <cp:lastPrinted>2022-11-06T05:37:00Z</cp:lastPrinted>
  <dcterms:created xsi:type="dcterms:W3CDTF">2022-11-06T05:32:00Z</dcterms:created>
  <dcterms:modified xsi:type="dcterms:W3CDTF">2022-11-06T05:37:00Z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2022-11-06T00:00:00Z</vt:filetime>
  </property>
</Properties>
</file>